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96AB" w14:textId="23215BB7" w:rsidR="00D63F0F" w:rsidRDefault="00D63F0F" w:rsidP="00D63F0F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Owner Paid Expenses – 236 W Market St</w:t>
      </w:r>
    </w:p>
    <w:p w14:paraId="0BE5CED4" w14:textId="77777777" w:rsidR="00D63F0F" w:rsidRDefault="00D63F0F" w:rsidP="00D63F0F">
      <w:pPr>
        <w:jc w:val="center"/>
        <w:rPr>
          <w:b/>
          <w:bCs/>
          <w:sz w:val="40"/>
          <w:szCs w:val="40"/>
          <w:u w:val="single"/>
        </w:rPr>
      </w:pPr>
    </w:p>
    <w:p w14:paraId="48007969" w14:textId="736E4984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Electric (owner’s meter for common area) - $150 / month</w:t>
      </w:r>
    </w:p>
    <w:p w14:paraId="6CD41956" w14:textId="32FB9F53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Water - $400 / quarter</w:t>
      </w:r>
    </w:p>
    <w:p w14:paraId="61DD1D7B" w14:textId="78025BED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Sewer - $1,000 / quarter</w:t>
      </w:r>
    </w:p>
    <w:p w14:paraId="0A0591FC" w14:textId="09FDF670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Trash - $165 / month</w:t>
      </w:r>
    </w:p>
    <w:p w14:paraId="231582BD" w14:textId="57499C1D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Insurance - $4,500/year</w:t>
      </w:r>
    </w:p>
    <w:p w14:paraId="44F700F1" w14:textId="4EBC58DF" w:rsid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Taxes – $11,821 / year</w:t>
      </w:r>
    </w:p>
    <w:p w14:paraId="618E161D" w14:textId="77777777" w:rsidR="00D63F0F" w:rsidRDefault="00D63F0F" w:rsidP="00D63F0F">
      <w:pPr>
        <w:rPr>
          <w:sz w:val="28"/>
          <w:szCs w:val="28"/>
        </w:rPr>
      </w:pPr>
    </w:p>
    <w:p w14:paraId="68F22942" w14:textId="50B69BD0" w:rsidR="00D63F0F" w:rsidRPr="00D63F0F" w:rsidRDefault="00D63F0F" w:rsidP="00D63F0F">
      <w:pPr>
        <w:rPr>
          <w:sz w:val="28"/>
          <w:szCs w:val="28"/>
        </w:rPr>
      </w:pPr>
      <w:r>
        <w:rPr>
          <w:sz w:val="28"/>
          <w:szCs w:val="28"/>
        </w:rPr>
        <w:t>Annual operating expense = $25,701</w:t>
      </w:r>
    </w:p>
    <w:p w14:paraId="2D41E44F" w14:textId="77777777" w:rsidR="00D63F0F" w:rsidRDefault="00D63F0F" w:rsidP="00D63F0F">
      <w:pPr>
        <w:rPr>
          <w:sz w:val="28"/>
          <w:szCs w:val="28"/>
        </w:rPr>
      </w:pPr>
    </w:p>
    <w:p w14:paraId="31E3AB0E" w14:textId="77777777" w:rsidR="00D63F0F" w:rsidRPr="00D63F0F" w:rsidRDefault="00D63F0F" w:rsidP="00D63F0F">
      <w:pPr>
        <w:rPr>
          <w:sz w:val="28"/>
          <w:szCs w:val="28"/>
        </w:rPr>
      </w:pPr>
    </w:p>
    <w:sectPr w:rsidR="00D63F0F" w:rsidRPr="00D63F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0F"/>
    <w:rsid w:val="005A2BFB"/>
    <w:rsid w:val="00D6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EDB40C"/>
  <w15:chartTrackingRefBased/>
  <w15:docId w15:val="{2198ADF1-6D5C-C34B-A713-A48408A9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F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F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F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F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F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F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F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F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F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F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F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F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F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F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F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F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Shay</dc:creator>
  <cp:keywords/>
  <dc:description/>
  <cp:lastModifiedBy>Jocelyn Shay</cp:lastModifiedBy>
  <cp:revision>1</cp:revision>
  <dcterms:created xsi:type="dcterms:W3CDTF">2026-07-30T22:48:00Z</dcterms:created>
  <dcterms:modified xsi:type="dcterms:W3CDTF">2026-07-30T22:54:00Z</dcterms:modified>
</cp:coreProperties>
</file>