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7A270" w14:textId="77777777" w:rsidR="004A7679" w:rsidRPr="004A7679" w:rsidRDefault="004A7679" w:rsidP="004A7679">
      <w:pPr>
        <w:keepNext/>
        <w:spacing w:line="240" w:lineRule="auto"/>
        <w:outlineLvl w:val="1"/>
        <w:rPr>
          <w:rFonts w:ascii="Times New Roman" w:eastAsia="Times New Roman" w:hAnsi="Times New Roman" w:cs="Times New Roman"/>
          <w:b/>
          <w:bCs/>
          <w:spacing w:val="-3"/>
          <w:kern w:val="0"/>
          <w:szCs w:val="20"/>
          <w14:ligatures w14:val="none"/>
        </w:rPr>
      </w:pPr>
      <w:r w:rsidRPr="004A7679">
        <w:rPr>
          <w:rFonts w:ascii="Times New Roman" w:eastAsia="Times New Roman" w:hAnsi="Times New Roman" w:cs="Times New Roman"/>
          <w:b/>
          <w:bCs/>
          <w:spacing w:val="-3"/>
          <w:kern w:val="0"/>
          <w:szCs w:val="20"/>
          <w14:ligatures w14:val="none"/>
        </w:rPr>
        <w:t xml:space="preserve">Scope of Work for </w:t>
      </w:r>
      <w:r w:rsidRPr="004A7679">
        <w:rPr>
          <w:rFonts w:ascii="Times New Roman" w:eastAsia="Times New Roman" w:hAnsi="Times New Roman" w:cs="Times New Roman"/>
          <w:b/>
          <w:spacing w:val="-3"/>
          <w:kern w:val="0"/>
          <w:szCs w:val="20"/>
          <w14:ligatures w14:val="none"/>
        </w:rPr>
        <w:t>20,553</w:t>
      </w:r>
      <w:r w:rsidRPr="004A7679">
        <w:rPr>
          <w:rFonts w:ascii="Times New Roman" w:eastAsia="Times New Roman" w:hAnsi="Times New Roman" w:cs="Times New Roman"/>
          <w:b/>
          <w:bCs/>
          <w:spacing w:val="-3"/>
          <w:kern w:val="0"/>
          <w:szCs w:val="20"/>
          <w14:ligatures w14:val="none"/>
        </w:rPr>
        <w:t xml:space="preserve"> </w:t>
      </w:r>
      <w:proofErr w:type="gramStart"/>
      <w:r w:rsidRPr="004A7679">
        <w:rPr>
          <w:rFonts w:ascii="Times New Roman" w:eastAsia="Times New Roman" w:hAnsi="Times New Roman" w:cs="Times New Roman"/>
          <w:b/>
          <w:bCs/>
          <w:spacing w:val="-3"/>
          <w:kern w:val="0"/>
          <w:szCs w:val="20"/>
          <w14:ligatures w14:val="none"/>
        </w:rPr>
        <w:t>square foot</w:t>
      </w:r>
      <w:proofErr w:type="gramEnd"/>
      <w:r w:rsidRPr="004A7679">
        <w:rPr>
          <w:rFonts w:ascii="Times New Roman" w:eastAsia="Times New Roman" w:hAnsi="Times New Roman" w:cs="Times New Roman"/>
          <w:b/>
          <w:bCs/>
          <w:spacing w:val="-3"/>
          <w:kern w:val="0"/>
          <w:szCs w:val="20"/>
          <w14:ligatures w14:val="none"/>
        </w:rPr>
        <w:t xml:space="preserve"> concrete tilt-up building</w:t>
      </w:r>
    </w:p>
    <w:p w14:paraId="7A3F8092" w14:textId="77777777" w:rsidR="004A7679" w:rsidRPr="004A7679" w:rsidRDefault="004A7679" w:rsidP="004A7679">
      <w:pPr>
        <w:keepNext/>
        <w:spacing w:line="240" w:lineRule="auto"/>
        <w:ind w:firstLine="720"/>
        <w:outlineLvl w:val="1"/>
        <w:rPr>
          <w:rFonts w:ascii="Times New Roman" w:eastAsia="Times New Roman" w:hAnsi="Times New Roman" w:cs="Times New Roman"/>
          <w:b/>
          <w:bCs/>
          <w:spacing w:val="-3"/>
          <w:kern w:val="0"/>
          <w:szCs w:val="20"/>
          <w14:ligatures w14:val="none"/>
        </w:rPr>
      </w:pPr>
      <w:r w:rsidRPr="004A7679">
        <w:rPr>
          <w:rFonts w:ascii="Times New Roman" w:eastAsia="Times New Roman" w:hAnsi="Times New Roman" w:cs="Times New Roman"/>
          <w:b/>
          <w:bCs/>
          <w:spacing w:val="-3"/>
          <w:kern w:val="0"/>
          <w:szCs w:val="20"/>
          <w14:ligatures w14:val="none"/>
        </w:rPr>
        <w:t>11160 Commercial Parkway</w:t>
      </w:r>
    </w:p>
    <w:p w14:paraId="713451BB" w14:textId="77777777" w:rsidR="004A7679" w:rsidRPr="004A7679" w:rsidRDefault="004A7679" w:rsidP="004A7679">
      <w:pPr>
        <w:spacing w:line="240" w:lineRule="auto"/>
        <w:rPr>
          <w:rFonts w:ascii="Times New Roman" w:eastAsia="Times New Roman" w:hAnsi="Times New Roman" w:cs="Times New Roman"/>
          <w:b/>
          <w:spacing w:val="-3"/>
          <w:kern w:val="0"/>
          <w:szCs w:val="20"/>
          <w14:ligatures w14:val="none"/>
        </w:rPr>
      </w:pPr>
      <w:r w:rsidRPr="004A7679">
        <w:rPr>
          <w:rFonts w:ascii="Times New Roman" w:eastAsia="Times New Roman" w:hAnsi="Times New Roman" w:cs="Times New Roman"/>
          <w:b/>
          <w:spacing w:val="-3"/>
          <w:kern w:val="0"/>
          <w:szCs w:val="20"/>
          <w14:ligatures w14:val="none"/>
        </w:rPr>
        <w:tab/>
      </w:r>
      <w:smartTag w:uri="urn:schemas-microsoft-com:office:smarttags" w:element="place">
        <w:smartTag w:uri="urn:schemas-microsoft-com:office:smarttags" w:element="City">
          <w:r w:rsidRPr="004A7679">
            <w:rPr>
              <w:rFonts w:ascii="Times New Roman" w:eastAsia="Times New Roman" w:hAnsi="Times New Roman" w:cs="Times New Roman"/>
              <w:b/>
              <w:spacing w:val="-3"/>
              <w:kern w:val="0"/>
              <w:szCs w:val="20"/>
              <w14:ligatures w14:val="none"/>
            </w:rPr>
            <w:t>Castroville</w:t>
          </w:r>
        </w:smartTag>
        <w:r w:rsidRPr="004A7679">
          <w:rPr>
            <w:rFonts w:ascii="Times New Roman" w:eastAsia="Times New Roman" w:hAnsi="Times New Roman" w:cs="Times New Roman"/>
            <w:b/>
            <w:spacing w:val="-3"/>
            <w:kern w:val="0"/>
            <w:szCs w:val="20"/>
            <w14:ligatures w14:val="none"/>
          </w:rPr>
          <w:t xml:space="preserve">, </w:t>
        </w:r>
        <w:smartTag w:uri="urn:schemas-microsoft-com:office:smarttags" w:element="State">
          <w:r w:rsidRPr="004A7679">
            <w:rPr>
              <w:rFonts w:ascii="Times New Roman" w:eastAsia="Times New Roman" w:hAnsi="Times New Roman" w:cs="Times New Roman"/>
              <w:b/>
              <w:spacing w:val="-3"/>
              <w:kern w:val="0"/>
              <w:szCs w:val="20"/>
              <w14:ligatures w14:val="none"/>
            </w:rPr>
            <w:t>CA</w:t>
          </w:r>
        </w:smartTag>
      </w:smartTag>
    </w:p>
    <w:p w14:paraId="7F3053F6" w14:textId="77777777" w:rsidR="004A7679" w:rsidRPr="004A7679" w:rsidRDefault="004A7679" w:rsidP="004A7679">
      <w:pPr>
        <w:spacing w:line="240" w:lineRule="auto"/>
        <w:rPr>
          <w:rFonts w:ascii="Times New Roman" w:eastAsia="Times New Roman" w:hAnsi="Times New Roman" w:cs="Times New Roman"/>
          <w:spacing w:val="-3"/>
          <w:kern w:val="0"/>
          <w:szCs w:val="20"/>
          <w14:ligatures w14:val="none"/>
        </w:rPr>
      </w:pPr>
    </w:p>
    <w:p w14:paraId="7C120D42" w14:textId="77777777" w:rsidR="004A7679" w:rsidRPr="004A7679" w:rsidRDefault="004A7679" w:rsidP="004A7679">
      <w:pPr>
        <w:spacing w:line="240" w:lineRule="auto"/>
        <w:jc w:val="both"/>
        <w:rPr>
          <w:rFonts w:ascii="Times New Roman" w:eastAsia="Times New Roman" w:hAnsi="Times New Roman" w:cs="Times New Roman"/>
          <w:b/>
          <w:spacing w:val="-3"/>
          <w:kern w:val="0"/>
          <w:szCs w:val="20"/>
          <w14:ligatures w14:val="none"/>
        </w:rPr>
      </w:pPr>
      <w:r w:rsidRPr="004A7679">
        <w:rPr>
          <w:rFonts w:ascii="Times New Roman" w:eastAsia="Times New Roman" w:hAnsi="Times New Roman" w:cs="Times New Roman"/>
          <w:b/>
          <w:spacing w:val="-3"/>
          <w:kern w:val="0"/>
          <w:szCs w:val="20"/>
          <w:u w:val="single"/>
          <w14:ligatures w14:val="none"/>
        </w:rPr>
        <w:t>INCLUSIONS</w:t>
      </w:r>
      <w:r w:rsidRPr="004A7679">
        <w:rPr>
          <w:rFonts w:ascii="Times New Roman" w:eastAsia="Times New Roman" w:hAnsi="Times New Roman" w:cs="Times New Roman"/>
          <w:b/>
          <w:spacing w:val="-3"/>
          <w:kern w:val="0"/>
          <w:szCs w:val="20"/>
          <w14:ligatures w14:val="none"/>
        </w:rPr>
        <w:t>:</w:t>
      </w:r>
    </w:p>
    <w:p w14:paraId="5B9397C8"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Plans and specifications printing.</w:t>
      </w:r>
    </w:p>
    <w:p w14:paraId="4832C8C5" w14:textId="77777777" w:rsidR="004A7679" w:rsidRPr="004A7679" w:rsidRDefault="004A7679" w:rsidP="004A7679">
      <w:pPr>
        <w:numPr>
          <w:ilvl w:val="0"/>
          <w:numId w:val="1"/>
        </w:numPr>
        <w:spacing w:line="240" w:lineRule="auto"/>
        <w:ind w:hanging="720"/>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bCs/>
          <w:spacing w:val="-3"/>
          <w:kern w:val="0"/>
          <w:szCs w:val="20"/>
          <w14:ligatures w14:val="none"/>
        </w:rPr>
        <w:t>Plans and Engineering.</w:t>
      </w:r>
    </w:p>
    <w:p w14:paraId="5F4D03BB"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Building and Planning permit fees.</w:t>
      </w:r>
    </w:p>
    <w:p w14:paraId="289518CB"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Transportation Agency of </w:t>
      </w:r>
      <w:smartTag w:uri="urn:schemas-microsoft-com:office:smarttags" w:element="place">
        <w:smartTag w:uri="urn:schemas-microsoft-com:office:smarttags" w:element="PlaceName">
          <w:r w:rsidRPr="004A7679">
            <w:rPr>
              <w:rFonts w:ascii="Times New Roman" w:eastAsia="Times New Roman" w:hAnsi="Times New Roman" w:cs="Times New Roman"/>
              <w:spacing w:val="-3"/>
              <w:kern w:val="0"/>
              <w:szCs w:val="20"/>
              <w14:ligatures w14:val="none"/>
            </w:rPr>
            <w:t>Monterey</w:t>
          </w:r>
        </w:smartTag>
        <w:r w:rsidRPr="004A7679">
          <w:rPr>
            <w:rFonts w:ascii="Times New Roman" w:eastAsia="Times New Roman" w:hAnsi="Times New Roman" w:cs="Times New Roman"/>
            <w:spacing w:val="-3"/>
            <w:kern w:val="0"/>
            <w:szCs w:val="20"/>
            <w14:ligatures w14:val="none"/>
          </w:rPr>
          <w:t xml:space="preserve"> </w:t>
        </w:r>
        <w:smartTag w:uri="urn:schemas-microsoft-com:office:smarttags" w:element="PlaceType">
          <w:r w:rsidRPr="004A7679">
            <w:rPr>
              <w:rFonts w:ascii="Times New Roman" w:eastAsia="Times New Roman" w:hAnsi="Times New Roman" w:cs="Times New Roman"/>
              <w:spacing w:val="-3"/>
              <w:kern w:val="0"/>
              <w:szCs w:val="20"/>
              <w14:ligatures w14:val="none"/>
            </w:rPr>
            <w:t>County</w:t>
          </w:r>
        </w:smartTag>
      </w:smartTag>
      <w:r w:rsidRPr="004A7679">
        <w:rPr>
          <w:rFonts w:ascii="Times New Roman" w:eastAsia="Times New Roman" w:hAnsi="Times New Roman" w:cs="Times New Roman"/>
          <w:spacing w:val="-3"/>
          <w:kern w:val="0"/>
          <w:szCs w:val="20"/>
          <w14:ligatures w14:val="none"/>
        </w:rPr>
        <w:t xml:space="preserve"> (TAMC) Traffic Fee.</w:t>
      </w:r>
    </w:p>
    <w:p w14:paraId="7AE4E0E2"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Water District hook-up fees.</w:t>
      </w:r>
    </w:p>
    <w:p w14:paraId="399446B2"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School tax fee.</w:t>
      </w:r>
    </w:p>
    <w:p w14:paraId="0868F99A"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iCs/>
          <w:spacing w:val="-3"/>
          <w:kern w:val="0"/>
          <w:szCs w:val="20"/>
          <w14:ligatures w14:val="none"/>
        </w:rPr>
      </w:pPr>
      <w:r w:rsidRPr="004A7679">
        <w:rPr>
          <w:rFonts w:ascii="Times New Roman" w:eastAsia="Times New Roman" w:hAnsi="Times New Roman" w:cs="Times New Roman"/>
          <w:iCs/>
          <w:spacing w:val="-3"/>
          <w:kern w:val="0"/>
          <w:szCs w:val="20"/>
          <w14:ligatures w14:val="none"/>
        </w:rPr>
        <w:t>PG&amp;E and PT&amp;T underground utility services fees.</w:t>
      </w:r>
    </w:p>
    <w:p w14:paraId="3E3C41BE"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Co-ordination with all utility companies.</w:t>
      </w:r>
    </w:p>
    <w:p w14:paraId="28B2E3BA"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Soils report.</w:t>
      </w:r>
    </w:p>
    <w:p w14:paraId="71D717E8"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Soils compaction, concrete testing, rebar and welding special inspection fees.</w:t>
      </w:r>
    </w:p>
    <w:p w14:paraId="63BD081B"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Temporary construction facilities and utilities.</w:t>
      </w:r>
    </w:p>
    <w:p w14:paraId="65ECD224"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Construction cleaning.</w:t>
      </w:r>
    </w:p>
    <w:p w14:paraId="4946A337"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Final cleaning including buffing and waxing vinyl floors.</w:t>
      </w:r>
    </w:p>
    <w:p w14:paraId="35F063A7"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Rental equipment.</w:t>
      </w:r>
    </w:p>
    <w:p w14:paraId="622BBC02"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Site surveying and layout.</w:t>
      </w:r>
    </w:p>
    <w:p w14:paraId="42D8775C"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SWPPP plan and erosion control best management practices with maintenance.</w:t>
      </w:r>
    </w:p>
    <w:p w14:paraId="0567EE13"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Grading and re-compaction of site soils to a depth of 18” extending 5’ beyond the building line.</w:t>
      </w:r>
    </w:p>
    <w:p w14:paraId="7F2506B8"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1,500 gal septic tank with 1,000 sf of leach field.</w:t>
      </w:r>
    </w:p>
    <w:p w14:paraId="4A7FCD69"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6” sewer lateral from tank to building.</w:t>
      </w:r>
    </w:p>
    <w:p w14:paraId="23F805B2"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 w:val="22"/>
          <w:szCs w:val="22"/>
          <w14:ligatures w14:val="none"/>
        </w:rPr>
      </w:pPr>
      <w:r w:rsidRPr="004A7679">
        <w:rPr>
          <w:rFonts w:ascii="Times New Roman" w:eastAsia="Times New Roman" w:hAnsi="Times New Roman" w:cs="Times New Roman"/>
          <w:spacing w:val="-3"/>
          <w:kern w:val="0"/>
          <w:szCs w:val="20"/>
          <w14:ligatures w14:val="none"/>
        </w:rPr>
        <w:t xml:space="preserve">Storm drainage system with one V5-30 </w:t>
      </w:r>
      <w:proofErr w:type="spellStart"/>
      <w:r w:rsidRPr="004A7679">
        <w:rPr>
          <w:rFonts w:ascii="Times New Roman" w:eastAsia="Times New Roman" w:hAnsi="Times New Roman" w:cs="Times New Roman"/>
          <w:spacing w:val="-3"/>
          <w:kern w:val="0"/>
          <w:szCs w:val="20"/>
          <w14:ligatures w14:val="none"/>
        </w:rPr>
        <w:t>Vortechnics</w:t>
      </w:r>
      <w:proofErr w:type="spellEnd"/>
      <w:r w:rsidRPr="004A7679">
        <w:rPr>
          <w:rFonts w:ascii="Times New Roman" w:eastAsia="Times New Roman" w:hAnsi="Times New Roman" w:cs="Times New Roman"/>
          <w:spacing w:val="-3"/>
          <w:kern w:val="0"/>
          <w:szCs w:val="20"/>
          <w14:ligatures w14:val="none"/>
        </w:rPr>
        <w:t xml:space="preserve"> unit, 11 each 2’x2’ catch basins and approximately 600 </w:t>
      </w:r>
      <w:proofErr w:type="spellStart"/>
      <w:r w:rsidRPr="004A7679">
        <w:rPr>
          <w:rFonts w:ascii="Times New Roman" w:eastAsia="Times New Roman" w:hAnsi="Times New Roman" w:cs="Times New Roman"/>
          <w:spacing w:val="-3"/>
          <w:kern w:val="0"/>
          <w:szCs w:val="20"/>
          <w14:ligatures w14:val="none"/>
        </w:rPr>
        <w:t>lf</w:t>
      </w:r>
      <w:proofErr w:type="spellEnd"/>
      <w:r w:rsidRPr="004A7679">
        <w:rPr>
          <w:rFonts w:ascii="Times New Roman" w:eastAsia="Times New Roman" w:hAnsi="Times New Roman" w:cs="Times New Roman"/>
          <w:spacing w:val="-3"/>
          <w:kern w:val="0"/>
          <w:szCs w:val="20"/>
          <w14:ligatures w14:val="none"/>
        </w:rPr>
        <w:t xml:space="preserve"> of 12” ADS N-12 storm </w:t>
      </w:r>
      <w:proofErr w:type="gramStart"/>
      <w:r w:rsidRPr="004A7679">
        <w:rPr>
          <w:rFonts w:ascii="Times New Roman" w:eastAsia="Times New Roman" w:hAnsi="Times New Roman" w:cs="Times New Roman"/>
          <w:spacing w:val="-3"/>
          <w:kern w:val="0"/>
          <w:szCs w:val="20"/>
          <w14:ligatures w14:val="none"/>
        </w:rPr>
        <w:t>drain</w:t>
      </w:r>
      <w:proofErr w:type="gramEnd"/>
      <w:r w:rsidRPr="004A7679">
        <w:rPr>
          <w:rFonts w:ascii="Times New Roman" w:eastAsia="Times New Roman" w:hAnsi="Times New Roman" w:cs="Times New Roman"/>
          <w:spacing w:val="-3"/>
          <w:kern w:val="0"/>
          <w:szCs w:val="20"/>
          <w14:ligatures w14:val="none"/>
        </w:rPr>
        <w:t xml:space="preserve"> piping.</w:t>
      </w:r>
    </w:p>
    <w:p w14:paraId="7CFF3B40"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2” water service with backflow preventer from street to the building. Teed off for landscape water.</w:t>
      </w:r>
    </w:p>
    <w:p w14:paraId="6691124A"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8” fire service with double detector check valve, F.D.C. and PIV. </w:t>
      </w:r>
    </w:p>
    <w:p w14:paraId="66778D74"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An onsite fire hydrant at the rear of the building at the property line.</w:t>
      </w:r>
    </w:p>
    <w:p w14:paraId="137A7C8D"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3½” of AC paving over 12” of class III </w:t>
      </w:r>
      <w:proofErr w:type="spellStart"/>
      <w:r w:rsidRPr="004A7679">
        <w:rPr>
          <w:rFonts w:ascii="Times New Roman" w:eastAsia="Times New Roman" w:hAnsi="Times New Roman" w:cs="Times New Roman"/>
          <w:spacing w:val="-3"/>
          <w:kern w:val="0"/>
          <w:szCs w:val="20"/>
          <w14:ligatures w14:val="none"/>
        </w:rPr>
        <w:t>baserock</w:t>
      </w:r>
      <w:proofErr w:type="spellEnd"/>
      <w:r w:rsidRPr="004A7679">
        <w:rPr>
          <w:rFonts w:ascii="Times New Roman" w:eastAsia="Times New Roman" w:hAnsi="Times New Roman" w:cs="Times New Roman"/>
          <w:spacing w:val="-3"/>
          <w:kern w:val="0"/>
          <w:szCs w:val="20"/>
          <w14:ligatures w14:val="none"/>
        </w:rPr>
        <w:t xml:space="preserve"> and </w:t>
      </w:r>
      <w:proofErr w:type="spellStart"/>
      <w:r w:rsidRPr="004A7679">
        <w:rPr>
          <w:rFonts w:ascii="Times New Roman" w:eastAsia="Times New Roman" w:hAnsi="Times New Roman" w:cs="Times New Roman"/>
          <w:spacing w:val="-3"/>
          <w:kern w:val="0"/>
          <w:szCs w:val="20"/>
          <w14:ligatures w14:val="none"/>
        </w:rPr>
        <w:t>Mirafi</w:t>
      </w:r>
      <w:proofErr w:type="spellEnd"/>
      <w:r w:rsidRPr="004A7679">
        <w:rPr>
          <w:rFonts w:ascii="Times New Roman" w:eastAsia="Times New Roman" w:hAnsi="Times New Roman" w:cs="Times New Roman"/>
          <w:spacing w:val="-3"/>
          <w:kern w:val="0"/>
          <w:szCs w:val="20"/>
          <w14:ligatures w14:val="none"/>
        </w:rPr>
        <w:t xml:space="preserve"> fabric.</w:t>
      </w:r>
    </w:p>
    <w:p w14:paraId="5D08E5CB"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Pavement striping and concrete parking bumpers as required. </w:t>
      </w:r>
    </w:p>
    <w:p w14:paraId="39647BE8"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bCs/>
          <w:spacing w:val="-3"/>
          <w:kern w:val="0"/>
          <w:szCs w:val="20"/>
          <w14:ligatures w14:val="none"/>
        </w:rPr>
        <w:t>6” curbs at edge of pavement at driveway approach.</w:t>
      </w:r>
    </w:p>
    <w:p w14:paraId="5EF240FB"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Two new driveway approaches as shown.</w:t>
      </w:r>
    </w:p>
    <w:p w14:paraId="0EB3C4E3"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A 25’ wide by 60’ long concrete slab with </w:t>
      </w:r>
      <w:proofErr w:type="gramStart"/>
      <w:r w:rsidRPr="004A7679">
        <w:rPr>
          <w:rFonts w:ascii="Times New Roman" w:eastAsia="Times New Roman" w:hAnsi="Times New Roman" w:cs="Times New Roman"/>
          <w:spacing w:val="-3"/>
          <w:kern w:val="0"/>
          <w:szCs w:val="20"/>
          <w14:ligatures w14:val="none"/>
        </w:rPr>
        <w:t>a</w:t>
      </w:r>
      <w:proofErr w:type="gramEnd"/>
      <w:r w:rsidRPr="004A7679">
        <w:rPr>
          <w:rFonts w:ascii="Times New Roman" w:eastAsia="Times New Roman" w:hAnsi="Times New Roman" w:cs="Times New Roman"/>
          <w:spacing w:val="-3"/>
          <w:kern w:val="0"/>
          <w:szCs w:val="20"/>
          <w14:ligatures w14:val="none"/>
        </w:rPr>
        <w:t xml:space="preserve"> 18” wide by 6” high rolled berm along both ends and one side of the slab. The berm will have pipes going thru them that can be </w:t>
      </w:r>
      <w:proofErr w:type="gramStart"/>
      <w:r w:rsidRPr="004A7679">
        <w:rPr>
          <w:rFonts w:ascii="Times New Roman" w:eastAsia="Times New Roman" w:hAnsi="Times New Roman" w:cs="Times New Roman"/>
          <w:spacing w:val="-3"/>
          <w:kern w:val="0"/>
          <w:szCs w:val="20"/>
          <w14:ligatures w14:val="none"/>
        </w:rPr>
        <w:t>plugged</w:t>
      </w:r>
      <w:proofErr w:type="gramEnd"/>
      <w:r w:rsidRPr="004A7679">
        <w:rPr>
          <w:rFonts w:ascii="Times New Roman" w:eastAsia="Times New Roman" w:hAnsi="Times New Roman" w:cs="Times New Roman"/>
          <w:spacing w:val="-3"/>
          <w:kern w:val="0"/>
          <w:szCs w:val="20"/>
          <w14:ligatures w14:val="none"/>
        </w:rPr>
        <w:t xml:space="preserve"> to prevent water from draining out of the </w:t>
      </w:r>
      <w:proofErr w:type="spellStart"/>
      <w:r w:rsidRPr="004A7679">
        <w:rPr>
          <w:rFonts w:ascii="Times New Roman" w:eastAsia="Times New Roman" w:hAnsi="Times New Roman" w:cs="Times New Roman"/>
          <w:spacing w:val="-3"/>
          <w:kern w:val="0"/>
          <w:szCs w:val="20"/>
          <w14:ligatures w14:val="none"/>
        </w:rPr>
        <w:t>bermed</w:t>
      </w:r>
      <w:proofErr w:type="spellEnd"/>
      <w:r w:rsidRPr="004A7679">
        <w:rPr>
          <w:rFonts w:ascii="Times New Roman" w:eastAsia="Times New Roman" w:hAnsi="Times New Roman" w:cs="Times New Roman"/>
          <w:spacing w:val="-3"/>
          <w:kern w:val="0"/>
          <w:szCs w:val="20"/>
          <w14:ligatures w14:val="none"/>
        </w:rPr>
        <w:t xml:space="preserve"> area. </w:t>
      </w:r>
    </w:p>
    <w:p w14:paraId="2194FAEE"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A 12’ by 5’ concrete slab for Air Compressor.</w:t>
      </w:r>
    </w:p>
    <w:p w14:paraId="6B6B345B"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A 30’ by 5’ concrete slab for DI Water System.</w:t>
      </w:r>
    </w:p>
    <w:p w14:paraId="0AC4743C"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Entry sidewalk to office area. </w:t>
      </w:r>
    </w:p>
    <w:p w14:paraId="2DABC7F0"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Landscaping with automatic irrigation.</w:t>
      </w:r>
    </w:p>
    <w:p w14:paraId="3222071F"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Two pairs of sliding chain link entry gates with </w:t>
      </w:r>
      <w:r w:rsidRPr="004A7679">
        <w:rPr>
          <w:rFonts w:ascii="Times New Roman" w:eastAsia="Times New Roman" w:hAnsi="Times New Roman" w:cs="Times New Roman"/>
          <w:bCs/>
          <w:spacing w:val="-3"/>
          <w:kern w:val="0"/>
          <w:szCs w:val="20"/>
          <w14:ligatures w14:val="none"/>
        </w:rPr>
        <w:t>Wiegand programmable entry control system tied to a Door King phone unit and the entry gates.</w:t>
      </w:r>
    </w:p>
    <w:p w14:paraId="5E780E4C"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bCs/>
          <w:spacing w:val="-3"/>
          <w:kern w:val="0"/>
          <w:szCs w:val="20"/>
          <w14:ligatures w14:val="none"/>
        </w:rPr>
        <w:t>New 6’ high chain link fencing with 3 strands of barbed wire around the perimeter of the yard and across the front to tie into the new gates</w:t>
      </w:r>
      <w:r w:rsidRPr="004A7679">
        <w:rPr>
          <w:rFonts w:ascii="Times New Roman" w:eastAsia="Times New Roman" w:hAnsi="Times New Roman" w:cs="Times New Roman"/>
          <w:spacing w:val="-3"/>
          <w:kern w:val="0"/>
          <w:szCs w:val="20"/>
          <w14:ligatures w14:val="none"/>
        </w:rPr>
        <w:t>.</w:t>
      </w:r>
    </w:p>
    <w:p w14:paraId="3EC951E0" w14:textId="77777777" w:rsidR="004A7679" w:rsidRPr="004A7679" w:rsidRDefault="004A7679" w:rsidP="004A7679">
      <w:pPr>
        <w:numPr>
          <w:ilvl w:val="0"/>
          <w:numId w:val="1"/>
        </w:numPr>
        <w:spacing w:line="240" w:lineRule="auto"/>
        <w:ind w:hanging="72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bCs/>
          <w:spacing w:val="-3"/>
          <w:kern w:val="0"/>
          <w:szCs w:val="20"/>
          <w14:ligatures w14:val="none"/>
        </w:rPr>
        <w:lastRenderedPageBreak/>
        <w:t>A 20,553 sq. ft. c</w:t>
      </w:r>
      <w:r w:rsidRPr="004A7679">
        <w:rPr>
          <w:rFonts w:ascii="Times New Roman" w:eastAsia="Times New Roman" w:hAnsi="Times New Roman" w:cs="Times New Roman"/>
          <w:spacing w:val="-3"/>
          <w:kern w:val="0"/>
          <w:szCs w:val="20"/>
          <w14:ligatures w14:val="none"/>
        </w:rPr>
        <w:t>oncrete tilt-up building with:</w:t>
      </w:r>
    </w:p>
    <w:p w14:paraId="4C56D72A" w14:textId="77777777" w:rsidR="004A7679" w:rsidRPr="004A7679" w:rsidRDefault="004A7679" w:rsidP="004A7679">
      <w:pPr>
        <w:numPr>
          <w:ilvl w:val="1"/>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Standard Ausonio Incorporated tilt-up footing design around perimeter of building.  </w:t>
      </w:r>
    </w:p>
    <w:p w14:paraId="3A894977" w14:textId="77777777" w:rsidR="004A7679" w:rsidRPr="004A7679" w:rsidRDefault="004A7679" w:rsidP="004A7679">
      <w:pPr>
        <w:numPr>
          <w:ilvl w:val="1"/>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22' tall at the eave with concrete tilt-up panels and 3/4” deep revels.</w:t>
      </w:r>
    </w:p>
    <w:p w14:paraId="3FD42097" w14:textId="77777777" w:rsidR="004A7679" w:rsidRPr="004A7679" w:rsidRDefault="004A7679" w:rsidP="004A7679">
      <w:pPr>
        <w:numPr>
          <w:ilvl w:val="1"/>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A tilt-up demising wall separating the H-3 storage area from the dry storage area and the office. </w:t>
      </w:r>
    </w:p>
    <w:p w14:paraId="47F309D6" w14:textId="77777777" w:rsidR="004A7679" w:rsidRPr="004A7679" w:rsidRDefault="004A7679" w:rsidP="004A7679">
      <w:pPr>
        <w:numPr>
          <w:ilvl w:val="1"/>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Sack and patching of tilt-up erection points, brace inserts and chord tie connections.</w:t>
      </w:r>
    </w:p>
    <w:p w14:paraId="51CD2D6F" w14:textId="77777777" w:rsidR="004A7679" w:rsidRPr="004A7679" w:rsidRDefault="004A7679" w:rsidP="004A7679">
      <w:pPr>
        <w:numPr>
          <w:ilvl w:val="1"/>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6” thick concrete slab floor with 5.5 sack concrete mix over </w:t>
      </w:r>
      <w:proofErr w:type="spellStart"/>
      <w:r w:rsidRPr="004A7679">
        <w:rPr>
          <w:rFonts w:ascii="Times New Roman" w:eastAsia="Times New Roman" w:hAnsi="Times New Roman" w:cs="Times New Roman"/>
          <w:spacing w:val="-3"/>
          <w:kern w:val="0"/>
          <w:szCs w:val="20"/>
          <w14:ligatures w14:val="none"/>
        </w:rPr>
        <w:t>moiststop</w:t>
      </w:r>
      <w:proofErr w:type="spellEnd"/>
      <w:r w:rsidRPr="004A7679">
        <w:rPr>
          <w:rFonts w:ascii="Times New Roman" w:eastAsia="Times New Roman" w:hAnsi="Times New Roman" w:cs="Times New Roman"/>
          <w:spacing w:val="-3"/>
          <w:kern w:val="0"/>
          <w:szCs w:val="20"/>
          <w14:ligatures w14:val="none"/>
        </w:rPr>
        <w:t xml:space="preserve"> and 4” crushed rock over sub-grade.</w:t>
      </w:r>
    </w:p>
    <w:p w14:paraId="4754DB3B" w14:textId="77777777" w:rsidR="004A7679" w:rsidRPr="004A7679" w:rsidRDefault="004A7679" w:rsidP="004A7679">
      <w:pPr>
        <w:numPr>
          <w:ilvl w:val="1"/>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All building </w:t>
      </w:r>
      <w:proofErr w:type="gramStart"/>
      <w:r w:rsidRPr="004A7679">
        <w:rPr>
          <w:rFonts w:ascii="Times New Roman" w:eastAsia="Times New Roman" w:hAnsi="Times New Roman" w:cs="Times New Roman"/>
          <w:spacing w:val="-3"/>
          <w:kern w:val="0"/>
          <w:szCs w:val="20"/>
          <w14:ligatures w14:val="none"/>
        </w:rPr>
        <w:t>slabs to have #</w:t>
      </w:r>
      <w:proofErr w:type="gramEnd"/>
      <w:r w:rsidRPr="004A7679">
        <w:rPr>
          <w:rFonts w:ascii="Times New Roman" w:eastAsia="Times New Roman" w:hAnsi="Times New Roman" w:cs="Times New Roman"/>
          <w:spacing w:val="-3"/>
          <w:kern w:val="0"/>
          <w:szCs w:val="20"/>
          <w14:ligatures w14:val="none"/>
        </w:rPr>
        <w:t>4 reinforcing steel at 16" on center each way.</w:t>
      </w:r>
    </w:p>
    <w:p w14:paraId="1D6B5375" w14:textId="77777777" w:rsidR="004A7679" w:rsidRPr="004A7679" w:rsidRDefault="004A7679" w:rsidP="004A7679">
      <w:pPr>
        <w:numPr>
          <w:ilvl w:val="1"/>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Concrete ramps down into the H-3 storage area.</w:t>
      </w:r>
    </w:p>
    <w:p w14:paraId="396D6DFF" w14:textId="77777777" w:rsidR="004A7679" w:rsidRPr="004A7679" w:rsidRDefault="004A7679" w:rsidP="004A7679">
      <w:pPr>
        <w:numPr>
          <w:ilvl w:val="1"/>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A 6” spill containment area created by the perimeter tilt-up walls. </w:t>
      </w:r>
    </w:p>
    <w:p w14:paraId="362195D8" w14:textId="77777777" w:rsidR="004A7679" w:rsidRPr="004A7679" w:rsidRDefault="004A7679" w:rsidP="004A7679">
      <w:pPr>
        <w:numPr>
          <w:ilvl w:val="1"/>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Panelized roof with steel joists and girders with metal pan deck.</w:t>
      </w:r>
    </w:p>
    <w:p w14:paraId="417E60E0" w14:textId="77777777" w:rsidR="004A7679" w:rsidRPr="004A7679" w:rsidRDefault="004A7679" w:rsidP="004A7679">
      <w:pPr>
        <w:numPr>
          <w:ilvl w:val="1"/>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Single ply roofing over 1½” rigid insulation.</w:t>
      </w:r>
    </w:p>
    <w:p w14:paraId="28575050"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Four interior steel roof support columns down the center of the building; two at the exterior walls and one on either side of the concrete demising partition.</w:t>
      </w:r>
    </w:p>
    <w:p w14:paraId="38B0C5DC"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proofErr w:type="spellStart"/>
      <w:r w:rsidRPr="004A7679">
        <w:rPr>
          <w:rFonts w:ascii="Times New Roman" w:eastAsia="Times New Roman" w:hAnsi="Times New Roman" w:cs="Times New Roman"/>
          <w:spacing w:val="-3"/>
          <w:kern w:val="0"/>
          <w:szCs w:val="20"/>
          <w14:ligatures w14:val="none"/>
        </w:rPr>
        <w:t>Freespanning</w:t>
      </w:r>
      <w:proofErr w:type="spellEnd"/>
      <w:r w:rsidRPr="004A7679">
        <w:rPr>
          <w:rFonts w:ascii="Times New Roman" w:eastAsia="Times New Roman" w:hAnsi="Times New Roman" w:cs="Times New Roman"/>
          <w:spacing w:val="-3"/>
          <w:kern w:val="0"/>
          <w:szCs w:val="20"/>
          <w14:ligatures w14:val="none"/>
        </w:rPr>
        <w:t xml:space="preserve"> girder beam in H-3 Storage area. Minimum clearance under beam will be about 18’-6”.</w:t>
      </w:r>
    </w:p>
    <w:p w14:paraId="70A3569F"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Miscellaneous tilt-up accessories and crane rental as required.</w:t>
      </w:r>
    </w:p>
    <w:p w14:paraId="453EF976"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Caulking as required between panels at exterior and interior.</w:t>
      </w:r>
    </w:p>
    <w:p w14:paraId="1BF50CB2"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proofErr w:type="spellStart"/>
      <w:r w:rsidRPr="004A7679">
        <w:rPr>
          <w:rFonts w:ascii="Times New Roman" w:eastAsia="Times New Roman" w:hAnsi="Times New Roman" w:cs="Times New Roman"/>
          <w:spacing w:val="-3"/>
          <w:kern w:val="0"/>
          <w:szCs w:val="20"/>
          <w14:ligatures w14:val="none"/>
        </w:rPr>
        <w:t>Bonderized</w:t>
      </w:r>
      <w:proofErr w:type="spellEnd"/>
      <w:r w:rsidRPr="004A7679">
        <w:rPr>
          <w:rFonts w:ascii="Times New Roman" w:eastAsia="Times New Roman" w:hAnsi="Times New Roman" w:cs="Times New Roman"/>
          <w:spacing w:val="-3"/>
          <w:kern w:val="0"/>
          <w:szCs w:val="20"/>
          <w14:ligatures w14:val="none"/>
        </w:rPr>
        <w:t xml:space="preserve"> </w:t>
      </w:r>
      <w:proofErr w:type="spellStart"/>
      <w:r w:rsidRPr="004A7679">
        <w:rPr>
          <w:rFonts w:ascii="Times New Roman" w:eastAsia="Times New Roman" w:hAnsi="Times New Roman" w:cs="Times New Roman"/>
          <w:spacing w:val="-3"/>
          <w:kern w:val="0"/>
          <w:szCs w:val="20"/>
          <w14:ligatures w14:val="none"/>
        </w:rPr>
        <w:t>sheetmetal</w:t>
      </w:r>
      <w:proofErr w:type="spellEnd"/>
      <w:r w:rsidRPr="004A7679">
        <w:rPr>
          <w:rFonts w:ascii="Times New Roman" w:eastAsia="Times New Roman" w:hAnsi="Times New Roman" w:cs="Times New Roman"/>
          <w:spacing w:val="-3"/>
          <w:kern w:val="0"/>
          <w:szCs w:val="20"/>
          <w14:ligatures w14:val="none"/>
        </w:rPr>
        <w:t xml:space="preserve"> gutter and downspouts.</w:t>
      </w:r>
    </w:p>
    <w:p w14:paraId="22F4C090"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Painting of exterior of building with one coat of Kelly Moore 1128 elastomeric paint over one coat of Kelly Moore primer.</w:t>
      </w:r>
    </w:p>
    <w:p w14:paraId="228C1B1F"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Painting of interior of storage and dry storage areas with two coats of Kelly Moore Dura-Poxy.</w:t>
      </w:r>
    </w:p>
    <w:p w14:paraId="73F940B0"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Sacking and </w:t>
      </w:r>
      <w:proofErr w:type="gramStart"/>
      <w:r w:rsidRPr="004A7679">
        <w:rPr>
          <w:rFonts w:ascii="Times New Roman" w:eastAsia="Times New Roman" w:hAnsi="Times New Roman" w:cs="Times New Roman"/>
          <w:spacing w:val="-3"/>
          <w:kern w:val="0"/>
          <w:szCs w:val="20"/>
          <w14:ligatures w14:val="none"/>
        </w:rPr>
        <w:t>patching of</w:t>
      </w:r>
      <w:proofErr w:type="gramEnd"/>
      <w:r w:rsidRPr="004A7679">
        <w:rPr>
          <w:rFonts w:ascii="Times New Roman" w:eastAsia="Times New Roman" w:hAnsi="Times New Roman" w:cs="Times New Roman"/>
          <w:spacing w:val="-3"/>
          <w:kern w:val="0"/>
          <w:szCs w:val="20"/>
          <w14:ligatures w14:val="none"/>
        </w:rPr>
        <w:t xml:space="preserve"> tilt-up panels and floor as required.</w:t>
      </w:r>
    </w:p>
    <w:p w14:paraId="3C338444"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Knox box.</w:t>
      </w:r>
    </w:p>
    <w:p w14:paraId="1F6606F0"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bCs/>
          <w:spacing w:val="-3"/>
          <w:kern w:val="0"/>
          <w:szCs w:val="20"/>
          <w14:ligatures w14:val="none"/>
        </w:rPr>
        <w:t>Twenty - two</w:t>
      </w:r>
      <w:r w:rsidRPr="004A7679">
        <w:rPr>
          <w:rFonts w:ascii="Times New Roman" w:eastAsia="Times New Roman" w:hAnsi="Times New Roman" w:cs="Times New Roman"/>
          <w:spacing w:val="-3"/>
          <w:kern w:val="0"/>
          <w:szCs w:val="20"/>
          <w14:ligatures w14:val="none"/>
        </w:rPr>
        <w:t xml:space="preserve"> 4’x8’ skylights.</w:t>
      </w:r>
    </w:p>
    <w:p w14:paraId="2824DDAF"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Hollow metal man door with hollow metal frame and hardware.</w:t>
      </w:r>
    </w:p>
    <w:p w14:paraId="29595AC4"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2A/10BC wall hung fire extinguishers.</w:t>
      </w:r>
    </w:p>
    <w:p w14:paraId="63FBE306" w14:textId="77777777" w:rsidR="004A7679" w:rsidRPr="004A7679" w:rsidRDefault="004A7679" w:rsidP="004A7679">
      <w:pPr>
        <w:numPr>
          <w:ilvl w:val="1"/>
          <w:numId w:val="1"/>
        </w:numPr>
        <w:tabs>
          <w:tab w:val="left" w:pos="-720"/>
          <w:tab w:val="left" w:pos="0"/>
          <w:tab w:val="left" w:pos="720"/>
        </w:tabs>
        <w:suppressAutoHyphens/>
        <w:spacing w:line="240" w:lineRule="auto"/>
        <w:ind w:left="1620" w:hanging="54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Four 12’x14’ chain hoist overhead doors.</w:t>
      </w:r>
    </w:p>
    <w:p w14:paraId="51414481" w14:textId="77777777" w:rsidR="004A7679" w:rsidRPr="004A7679" w:rsidRDefault="004A7679" w:rsidP="004A7679">
      <w:pPr>
        <w:numPr>
          <w:ilvl w:val="1"/>
          <w:numId w:val="1"/>
        </w:numPr>
        <w:tabs>
          <w:tab w:val="left" w:pos="-720"/>
          <w:tab w:val="left" w:pos="0"/>
          <w:tab w:val="left" w:pos="720"/>
        </w:tabs>
        <w:suppressAutoHyphens/>
        <w:spacing w:line="240" w:lineRule="auto"/>
        <w:ind w:left="1620" w:hanging="54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Plumbing for:</w:t>
      </w:r>
    </w:p>
    <w:p w14:paraId="4FEDF535" w14:textId="77777777" w:rsidR="004A7679" w:rsidRPr="004A7679" w:rsidRDefault="004A7679" w:rsidP="004A7679">
      <w:pPr>
        <w:numPr>
          <w:ilvl w:val="2"/>
          <w:numId w:val="1"/>
        </w:numPr>
        <w:tabs>
          <w:tab w:val="left" w:pos="7830"/>
        </w:tab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Toilets</w:t>
      </w:r>
      <w:r w:rsidRPr="004A7679">
        <w:rPr>
          <w:rFonts w:ascii="Times New Roman" w:eastAsia="Times New Roman" w:hAnsi="Times New Roman" w:cs="Times New Roman"/>
          <w:spacing w:val="-3"/>
          <w:kern w:val="0"/>
          <w:szCs w:val="20"/>
          <w14:ligatures w14:val="none"/>
        </w:rPr>
        <w:tab/>
        <w:t>3 each</w:t>
      </w:r>
    </w:p>
    <w:p w14:paraId="76E4E51E" w14:textId="77777777" w:rsidR="004A7679" w:rsidRPr="004A7679" w:rsidRDefault="004A7679" w:rsidP="004A7679">
      <w:pPr>
        <w:numPr>
          <w:ilvl w:val="2"/>
          <w:numId w:val="1"/>
        </w:numPr>
        <w:tabs>
          <w:tab w:val="left" w:pos="7830"/>
        </w:tab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Hand sinks</w:t>
      </w:r>
      <w:r w:rsidRPr="004A7679">
        <w:rPr>
          <w:rFonts w:ascii="Times New Roman" w:eastAsia="Times New Roman" w:hAnsi="Times New Roman" w:cs="Times New Roman"/>
          <w:spacing w:val="-3"/>
          <w:kern w:val="0"/>
          <w:szCs w:val="20"/>
          <w14:ligatures w14:val="none"/>
        </w:rPr>
        <w:tab/>
        <w:t>3 each</w:t>
      </w:r>
    </w:p>
    <w:p w14:paraId="46369B32" w14:textId="77777777" w:rsidR="004A7679" w:rsidRPr="004A7679" w:rsidRDefault="004A7679" w:rsidP="004A7679">
      <w:pPr>
        <w:numPr>
          <w:ilvl w:val="2"/>
          <w:numId w:val="1"/>
        </w:numPr>
        <w:tabs>
          <w:tab w:val="left" w:pos="7830"/>
        </w:tab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40 gal gas water heater</w:t>
      </w:r>
      <w:r w:rsidRPr="004A7679">
        <w:rPr>
          <w:rFonts w:ascii="Times New Roman" w:eastAsia="Times New Roman" w:hAnsi="Times New Roman" w:cs="Times New Roman"/>
          <w:spacing w:val="-3"/>
          <w:kern w:val="0"/>
          <w:szCs w:val="20"/>
          <w14:ligatures w14:val="none"/>
        </w:rPr>
        <w:tab/>
        <w:t>1 each</w:t>
      </w:r>
    </w:p>
    <w:p w14:paraId="37ECAB33" w14:textId="77777777" w:rsidR="004A7679" w:rsidRPr="004A7679" w:rsidRDefault="004A7679" w:rsidP="004A7679">
      <w:pPr>
        <w:numPr>
          <w:ilvl w:val="2"/>
          <w:numId w:val="1"/>
        </w:numPr>
        <w:tabs>
          <w:tab w:val="left" w:pos="7830"/>
        </w:tab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Lunchroom sink</w:t>
      </w:r>
      <w:r w:rsidRPr="004A7679">
        <w:rPr>
          <w:rFonts w:ascii="Times New Roman" w:eastAsia="Times New Roman" w:hAnsi="Times New Roman" w:cs="Times New Roman"/>
          <w:spacing w:val="-3"/>
          <w:kern w:val="0"/>
          <w:szCs w:val="20"/>
          <w14:ligatures w14:val="none"/>
        </w:rPr>
        <w:tab/>
        <w:t>1 each</w:t>
      </w:r>
    </w:p>
    <w:p w14:paraId="0D709BCC" w14:textId="77777777" w:rsidR="004A7679" w:rsidRPr="004A7679" w:rsidRDefault="004A7679" w:rsidP="004A7679">
      <w:pPr>
        <w:numPr>
          <w:ilvl w:val="2"/>
          <w:numId w:val="1"/>
        </w:numPr>
        <w:tabs>
          <w:tab w:val="left" w:pos="7830"/>
        </w:tab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Re-circulating pump</w:t>
      </w:r>
      <w:r w:rsidRPr="004A7679">
        <w:rPr>
          <w:rFonts w:ascii="Times New Roman" w:eastAsia="Times New Roman" w:hAnsi="Times New Roman" w:cs="Times New Roman"/>
          <w:spacing w:val="-3"/>
          <w:kern w:val="0"/>
          <w:szCs w:val="20"/>
          <w14:ligatures w14:val="none"/>
        </w:rPr>
        <w:tab/>
        <w:t>1 each</w:t>
      </w:r>
    </w:p>
    <w:p w14:paraId="3415938A" w14:textId="77777777" w:rsidR="004A7679" w:rsidRPr="004A7679" w:rsidRDefault="004A7679" w:rsidP="004A7679">
      <w:pPr>
        <w:numPr>
          <w:ilvl w:val="2"/>
          <w:numId w:val="1"/>
        </w:numPr>
        <w:tabs>
          <w:tab w:val="left" w:pos="7830"/>
        </w:tab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Gas piping for heating unit &amp; W/H</w:t>
      </w:r>
      <w:r w:rsidRPr="004A7679">
        <w:rPr>
          <w:rFonts w:ascii="Times New Roman" w:eastAsia="Times New Roman" w:hAnsi="Times New Roman" w:cs="Times New Roman"/>
          <w:spacing w:val="-3"/>
          <w:kern w:val="0"/>
          <w:szCs w:val="20"/>
          <w14:ligatures w14:val="none"/>
        </w:rPr>
        <w:tab/>
        <w:t>1 each</w:t>
      </w:r>
    </w:p>
    <w:p w14:paraId="3AC9D1FA" w14:textId="77777777" w:rsidR="004A7679" w:rsidRPr="004A7679" w:rsidRDefault="004A7679" w:rsidP="004A7679">
      <w:pPr>
        <w:numPr>
          <w:ilvl w:val="2"/>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2” Type L copper water main thru the middle of the building with 8 capped tees with valves for future connections.</w:t>
      </w:r>
    </w:p>
    <w:p w14:paraId="6B892A2D" w14:textId="77777777" w:rsidR="004A7679" w:rsidRPr="004A7679" w:rsidRDefault="004A7679" w:rsidP="004A7679">
      <w:pPr>
        <w:numPr>
          <w:ilvl w:val="2"/>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 A 1” line to the exterior of the building on each side (two each) for a hose bibb at the exterior.</w:t>
      </w:r>
    </w:p>
    <w:p w14:paraId="0823EFB2" w14:textId="77777777" w:rsidR="004A7679" w:rsidRPr="004A7679" w:rsidRDefault="004A7679" w:rsidP="004A7679">
      <w:pPr>
        <w:numPr>
          <w:ilvl w:val="2"/>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Two sewer lines run thru the building with a line outside the building tying the two mains together.   </w:t>
      </w:r>
    </w:p>
    <w:p w14:paraId="65AF3024"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Ventilation of the H-3 storage area with a unit capable of exhausting 1 cfm/sf of floor area including filtered make-up air. </w:t>
      </w:r>
    </w:p>
    <w:p w14:paraId="0CD6C2ED" w14:textId="77777777" w:rsidR="004A7679" w:rsidRPr="004A7679" w:rsidRDefault="004A7679" w:rsidP="004A7679">
      <w:pPr>
        <w:numPr>
          <w:ilvl w:val="1"/>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lastRenderedPageBreak/>
        <w:t xml:space="preserve">Fire sprinkler system per NFPA#13. The H-3 storage area designed for .45/3000 sq. the dry storage area designed to Ordinary Group II hazard and Light Hazard in the offices. </w:t>
      </w:r>
    </w:p>
    <w:p w14:paraId="2600BC84" w14:textId="77777777" w:rsidR="004A7679" w:rsidRPr="004A7679" w:rsidRDefault="004A7679" w:rsidP="004A7679">
      <w:pPr>
        <w:numPr>
          <w:ilvl w:val="1"/>
          <w:numId w:val="1"/>
        </w:numPr>
        <w:tabs>
          <w:tab w:val="left" w:pos="-720"/>
          <w:tab w:val="left" w:pos="0"/>
          <w:tab w:val="left" w:pos="720"/>
        </w:tabs>
        <w:suppressAutoHyphens/>
        <w:spacing w:line="240" w:lineRule="auto"/>
        <w:ind w:left="1620" w:hanging="54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H-3 rated fire sprinkler alarm system complete with conduit for PIV alarm, manual pull stations and strobe/horns. Explosion proof pull stations, horns and strobes in the H-3 areas as required. </w:t>
      </w:r>
    </w:p>
    <w:p w14:paraId="054CD332" w14:textId="77777777" w:rsidR="004A7679" w:rsidRPr="004A7679" w:rsidRDefault="004A7679" w:rsidP="004A7679">
      <w:pPr>
        <w:numPr>
          <w:ilvl w:val="1"/>
          <w:numId w:val="1"/>
        </w:numPr>
        <w:tabs>
          <w:tab w:val="left" w:pos="-720"/>
          <w:tab w:val="left" w:pos="0"/>
          <w:tab w:val="left" w:pos="720"/>
        </w:tabs>
        <w:suppressAutoHyphens/>
        <w:spacing w:line="240" w:lineRule="auto"/>
        <w:ind w:left="1620" w:hanging="54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Electrical complete with a </w:t>
      </w:r>
      <w:proofErr w:type="gramStart"/>
      <w:r w:rsidRPr="004A7679">
        <w:rPr>
          <w:rFonts w:ascii="Times New Roman" w:eastAsia="Times New Roman" w:hAnsi="Times New Roman" w:cs="Times New Roman"/>
          <w:spacing w:val="-3"/>
          <w:kern w:val="0"/>
          <w:szCs w:val="20"/>
          <w14:ligatures w14:val="none"/>
        </w:rPr>
        <w:t>600 amp</w:t>
      </w:r>
      <w:proofErr w:type="gramEnd"/>
      <w:r w:rsidRPr="004A7679">
        <w:rPr>
          <w:rFonts w:ascii="Times New Roman" w:eastAsia="Times New Roman" w:hAnsi="Times New Roman" w:cs="Times New Roman"/>
          <w:spacing w:val="-3"/>
          <w:kern w:val="0"/>
          <w:szCs w:val="20"/>
          <w14:ligatures w14:val="none"/>
        </w:rPr>
        <w:t xml:space="preserve"> 3 phase 4 wire 120/208v electric main panel with </w:t>
      </w:r>
      <w:proofErr w:type="gramStart"/>
      <w:r w:rsidRPr="004A7679">
        <w:rPr>
          <w:rFonts w:ascii="Times New Roman" w:eastAsia="Times New Roman" w:hAnsi="Times New Roman" w:cs="Times New Roman"/>
          <w:spacing w:val="-3"/>
          <w:kern w:val="0"/>
          <w:szCs w:val="20"/>
          <w14:ligatures w14:val="none"/>
        </w:rPr>
        <w:t>six meter</w:t>
      </w:r>
      <w:proofErr w:type="gramEnd"/>
      <w:r w:rsidRPr="004A7679">
        <w:rPr>
          <w:rFonts w:ascii="Times New Roman" w:eastAsia="Times New Roman" w:hAnsi="Times New Roman" w:cs="Times New Roman"/>
          <w:spacing w:val="-3"/>
          <w:kern w:val="0"/>
          <w:szCs w:val="20"/>
          <w14:ligatures w14:val="none"/>
        </w:rPr>
        <w:t xml:space="preserve"> sockets:</w:t>
      </w:r>
    </w:p>
    <w:p w14:paraId="6F4EE453" w14:textId="77777777" w:rsidR="004A7679" w:rsidRPr="004A7679" w:rsidRDefault="004A7679" w:rsidP="004A7679">
      <w:pPr>
        <w:numPr>
          <w:ilvl w:val="2"/>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A </w:t>
      </w:r>
      <w:proofErr w:type="gramStart"/>
      <w:r w:rsidRPr="004A7679">
        <w:rPr>
          <w:rFonts w:ascii="Times New Roman" w:eastAsia="Times New Roman" w:hAnsi="Times New Roman" w:cs="Times New Roman"/>
          <w:spacing w:val="-3"/>
          <w:kern w:val="0"/>
          <w:szCs w:val="20"/>
          <w14:ligatures w14:val="none"/>
        </w:rPr>
        <w:t>200 amp</w:t>
      </w:r>
      <w:proofErr w:type="gramEnd"/>
      <w:r w:rsidRPr="004A7679">
        <w:rPr>
          <w:rFonts w:ascii="Times New Roman" w:eastAsia="Times New Roman" w:hAnsi="Times New Roman" w:cs="Times New Roman"/>
          <w:spacing w:val="-3"/>
          <w:kern w:val="0"/>
          <w:szCs w:val="20"/>
          <w14:ligatures w14:val="none"/>
        </w:rPr>
        <w:t xml:space="preserve"> sub-panel for office space and storage area lighting.</w:t>
      </w:r>
    </w:p>
    <w:p w14:paraId="409A4913" w14:textId="77777777" w:rsidR="004A7679" w:rsidRPr="004A7679" w:rsidRDefault="004A7679" w:rsidP="004A7679">
      <w:pPr>
        <w:numPr>
          <w:ilvl w:val="2"/>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Power to automobile gate locations. </w:t>
      </w:r>
    </w:p>
    <w:p w14:paraId="79F240BB" w14:textId="77777777" w:rsidR="004A7679" w:rsidRPr="004A7679" w:rsidRDefault="004A7679" w:rsidP="004A7679">
      <w:pPr>
        <w:numPr>
          <w:ilvl w:val="2"/>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Fluorescent lighting and 110 v. duplex outlets at Office areas.</w:t>
      </w:r>
    </w:p>
    <w:p w14:paraId="5DAA362D" w14:textId="77777777" w:rsidR="004A7679" w:rsidRPr="004A7679" w:rsidRDefault="004A7679" w:rsidP="004A7679">
      <w:pPr>
        <w:numPr>
          <w:ilvl w:val="2"/>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Power for office HVAC system.</w:t>
      </w:r>
    </w:p>
    <w:p w14:paraId="65ED3A15" w14:textId="77777777" w:rsidR="004A7679" w:rsidRPr="004A7679" w:rsidRDefault="004A7679" w:rsidP="004A7679">
      <w:pPr>
        <w:numPr>
          <w:ilvl w:val="2"/>
          <w:numId w:val="1"/>
        </w:numPr>
        <w:spacing w:line="240" w:lineRule="auto"/>
        <w:ind w:right="90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bCs/>
          <w:spacing w:val="-3"/>
          <w:kern w:val="0"/>
          <w:szCs w:val="20"/>
          <w14:ligatures w14:val="none"/>
        </w:rPr>
        <w:t>Ten each 250w explosion proof metal halide fixtures in storage area.</w:t>
      </w:r>
    </w:p>
    <w:p w14:paraId="58DA1A62" w14:textId="77777777" w:rsidR="004A7679" w:rsidRPr="004A7679" w:rsidRDefault="004A7679" w:rsidP="004A7679">
      <w:pPr>
        <w:numPr>
          <w:ilvl w:val="2"/>
          <w:numId w:val="1"/>
        </w:numPr>
        <w:spacing w:line="240" w:lineRule="auto"/>
        <w:ind w:right="90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bCs/>
          <w:spacing w:val="-3"/>
          <w:kern w:val="0"/>
          <w:szCs w:val="20"/>
          <w14:ligatures w14:val="none"/>
        </w:rPr>
        <w:t>Eight each 250w standard metal halide fixtures in dry storage area.</w:t>
      </w:r>
    </w:p>
    <w:p w14:paraId="42330AE0" w14:textId="77777777" w:rsidR="004A7679" w:rsidRPr="004A7679" w:rsidRDefault="004A7679" w:rsidP="004A7679">
      <w:pPr>
        <w:numPr>
          <w:ilvl w:val="2"/>
          <w:numId w:val="1"/>
        </w:numPr>
        <w:spacing w:line="240" w:lineRule="auto"/>
        <w:ind w:right="90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bCs/>
          <w:spacing w:val="-3"/>
          <w:kern w:val="0"/>
          <w:szCs w:val="20"/>
          <w14:ligatures w14:val="none"/>
        </w:rPr>
        <w:t>Power in dry storage for forklift battery charger.</w:t>
      </w:r>
    </w:p>
    <w:p w14:paraId="3B351515" w14:textId="77777777" w:rsidR="004A7679" w:rsidRPr="004A7679" w:rsidRDefault="004A7679" w:rsidP="004A7679">
      <w:pPr>
        <w:numPr>
          <w:ilvl w:val="2"/>
          <w:numId w:val="1"/>
        </w:numPr>
        <w:spacing w:line="240" w:lineRule="auto"/>
        <w:ind w:right="90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Eight exterior wall </w:t>
      </w:r>
      <w:proofErr w:type="gramStart"/>
      <w:r w:rsidRPr="004A7679">
        <w:rPr>
          <w:rFonts w:ascii="Times New Roman" w:eastAsia="Times New Roman" w:hAnsi="Times New Roman" w:cs="Times New Roman"/>
          <w:spacing w:val="-3"/>
          <w:kern w:val="0"/>
          <w:szCs w:val="20"/>
          <w14:ligatures w14:val="none"/>
        </w:rPr>
        <w:t>pack</w:t>
      </w:r>
      <w:proofErr w:type="gramEnd"/>
      <w:r w:rsidRPr="004A7679">
        <w:rPr>
          <w:rFonts w:ascii="Times New Roman" w:eastAsia="Times New Roman" w:hAnsi="Times New Roman" w:cs="Times New Roman"/>
          <w:spacing w:val="-3"/>
          <w:kern w:val="0"/>
          <w:szCs w:val="20"/>
          <w14:ligatures w14:val="none"/>
        </w:rPr>
        <w:t xml:space="preserve"> lights.</w:t>
      </w:r>
    </w:p>
    <w:p w14:paraId="7E769B12" w14:textId="77777777" w:rsidR="004A7679" w:rsidRPr="004A7679" w:rsidRDefault="004A7679" w:rsidP="004A7679">
      <w:pPr>
        <w:numPr>
          <w:ilvl w:val="2"/>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Interior and exterior lighting controls as required by Title 24.</w:t>
      </w:r>
    </w:p>
    <w:p w14:paraId="2727F694" w14:textId="77777777" w:rsidR="004A7679" w:rsidRPr="004A7679" w:rsidRDefault="004A7679" w:rsidP="004A7679">
      <w:pPr>
        <w:numPr>
          <w:ilvl w:val="2"/>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Fire alarm panel, phone board and irrigation controller.</w:t>
      </w:r>
    </w:p>
    <w:p w14:paraId="432B5B1D" w14:textId="77777777" w:rsidR="004A7679" w:rsidRPr="004A7679" w:rsidRDefault="004A7679" w:rsidP="004A7679">
      <w:pPr>
        <w:numPr>
          <w:ilvl w:val="2"/>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PG&amp;E transformer pad and electric service conduits to the building.</w:t>
      </w:r>
    </w:p>
    <w:p w14:paraId="71534F15" w14:textId="77777777" w:rsidR="004A7679" w:rsidRPr="004A7679" w:rsidRDefault="004A7679" w:rsidP="004A7679">
      <w:pPr>
        <w:numPr>
          <w:ilvl w:val="2"/>
          <w:numId w:val="1"/>
        </w:numPr>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Telephone service conduits to the building.</w:t>
      </w:r>
    </w:p>
    <w:p w14:paraId="240DD9E2"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Conduit for telephone wiring (wiring by others).</w:t>
      </w:r>
    </w:p>
    <w:p w14:paraId="426C7351"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Conduit for fire alarm system wiring.</w:t>
      </w:r>
    </w:p>
    <w:p w14:paraId="5590B773"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Conduits from server room to five each future camera locations</w:t>
      </w:r>
    </w:p>
    <w:p w14:paraId="2BDAAC7E"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Ten </w:t>
      </w:r>
      <w:proofErr w:type="gramStart"/>
      <w:r w:rsidRPr="004A7679">
        <w:rPr>
          <w:rFonts w:ascii="Times New Roman" w:eastAsia="Times New Roman" w:hAnsi="Times New Roman" w:cs="Times New Roman"/>
          <w:spacing w:val="-3"/>
          <w:kern w:val="0"/>
          <w:szCs w:val="20"/>
          <w14:ligatures w14:val="none"/>
        </w:rPr>
        <w:t>each 110</w:t>
      </w:r>
      <w:proofErr w:type="gramEnd"/>
      <w:r w:rsidRPr="004A7679">
        <w:rPr>
          <w:rFonts w:ascii="Times New Roman" w:eastAsia="Times New Roman" w:hAnsi="Times New Roman" w:cs="Times New Roman"/>
          <w:spacing w:val="-3"/>
          <w:kern w:val="0"/>
          <w:szCs w:val="20"/>
          <w14:ligatures w14:val="none"/>
        </w:rPr>
        <w:t>v. outlets for future camera locations.</w:t>
      </w:r>
    </w:p>
    <w:p w14:paraId="7F181EF5" w14:textId="77777777" w:rsidR="004A7679" w:rsidRPr="004A7679" w:rsidRDefault="004A7679" w:rsidP="004A7679">
      <w:pPr>
        <w:numPr>
          <w:ilvl w:val="1"/>
          <w:numId w:val="1"/>
        </w:numPr>
        <w:tabs>
          <w:tab w:val="left" w:pos="-720"/>
          <w:tab w:val="left" w:pos="0"/>
          <w:tab w:val="left" w:pos="720"/>
          <w:tab w:val="num" w:pos="16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Waterproofing of the foundation at the perimeter of the H-3 area.</w:t>
      </w:r>
    </w:p>
    <w:p w14:paraId="5B689E41" w14:textId="77777777" w:rsidR="004A7679" w:rsidRPr="004A7679" w:rsidRDefault="004A7679" w:rsidP="004A7679">
      <w:pPr>
        <w:numPr>
          <w:ilvl w:val="1"/>
          <w:numId w:val="1"/>
        </w:numPr>
        <w:tabs>
          <w:tab w:val="left" w:pos="-720"/>
          <w:tab w:val="left" w:pos="0"/>
          <w:tab w:val="left" w:pos="720"/>
          <w:tab w:val="num" w:pos="16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A Unisex restroom in the H3 area.</w:t>
      </w:r>
    </w:p>
    <w:p w14:paraId="578C0A30" w14:textId="77777777" w:rsidR="004A7679" w:rsidRPr="004A7679" w:rsidRDefault="004A7679" w:rsidP="004A7679">
      <w:pPr>
        <w:numPr>
          <w:ilvl w:val="1"/>
          <w:numId w:val="1"/>
        </w:numPr>
        <w:tabs>
          <w:tab w:val="left" w:pos="-720"/>
          <w:tab w:val="left" w:pos="0"/>
          <w:tab w:val="left" w:pos="720"/>
          <w:tab w:val="num" w:pos="1620"/>
        </w:tabs>
        <w:suppressAutoHyphens/>
        <w:spacing w:line="240" w:lineRule="auto"/>
        <w:ind w:left="1620" w:hanging="54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 xml:space="preserve">Automatic starting diesel fire pump with </w:t>
      </w:r>
      <w:proofErr w:type="gramStart"/>
      <w:r w:rsidRPr="004A7679">
        <w:rPr>
          <w:rFonts w:ascii="Times New Roman" w:eastAsia="Times New Roman" w:hAnsi="Times New Roman" w:cs="Times New Roman"/>
          <w:spacing w:val="-3"/>
          <w:kern w:val="0"/>
          <w:szCs w:val="20"/>
          <w14:ligatures w14:val="none"/>
        </w:rPr>
        <w:t>165 gallon</w:t>
      </w:r>
      <w:proofErr w:type="gramEnd"/>
      <w:r w:rsidRPr="004A7679">
        <w:rPr>
          <w:rFonts w:ascii="Times New Roman" w:eastAsia="Times New Roman" w:hAnsi="Times New Roman" w:cs="Times New Roman"/>
          <w:spacing w:val="-3"/>
          <w:kern w:val="0"/>
          <w:szCs w:val="20"/>
          <w14:ligatures w14:val="none"/>
        </w:rPr>
        <w:t xml:space="preserve"> double walled diesel tank, electric starter, generator, voltage regulator, heat exchanger cooling system, governor, lube oil filter, 120v. block heater with thermostat, 12v. batteries, cables and rack, muffler, air release,  jockey pump, controller and </w:t>
      </w:r>
      <w:proofErr w:type="spellStart"/>
      <w:r w:rsidRPr="004A7679">
        <w:rPr>
          <w:rFonts w:ascii="Times New Roman" w:eastAsia="Times New Roman" w:hAnsi="Times New Roman" w:cs="Times New Roman"/>
          <w:spacing w:val="-3"/>
          <w:kern w:val="0"/>
          <w:szCs w:val="20"/>
          <w14:ligatures w14:val="none"/>
        </w:rPr>
        <w:t>etc</w:t>
      </w:r>
      <w:proofErr w:type="spellEnd"/>
      <w:r w:rsidRPr="004A7679">
        <w:rPr>
          <w:rFonts w:ascii="Times New Roman" w:eastAsia="Times New Roman" w:hAnsi="Times New Roman" w:cs="Times New Roman"/>
          <w:spacing w:val="-3"/>
          <w:kern w:val="0"/>
          <w:szCs w:val="20"/>
          <w14:ligatures w14:val="none"/>
        </w:rPr>
        <w:t xml:space="preserve">, as required to provide desired F/S density .  </w:t>
      </w:r>
    </w:p>
    <w:p w14:paraId="326FC6D4" w14:textId="77777777" w:rsidR="004A7679" w:rsidRPr="004A7679" w:rsidRDefault="004A7679" w:rsidP="004A7679">
      <w:pPr>
        <w:numPr>
          <w:ilvl w:val="1"/>
          <w:numId w:val="1"/>
        </w:numPr>
        <w:tabs>
          <w:tab w:val="left" w:pos="-720"/>
          <w:tab w:val="left" w:pos="0"/>
          <w:tab w:val="left" w:pos="720"/>
          <w:tab w:val="num" w:pos="16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Additional fire sprinkler monitoring as required for fire pump.</w:t>
      </w:r>
    </w:p>
    <w:p w14:paraId="052B825E" w14:textId="77777777" w:rsidR="004A7679" w:rsidRPr="004A7679" w:rsidRDefault="004A7679" w:rsidP="004A7679">
      <w:pPr>
        <w:numPr>
          <w:ilvl w:val="1"/>
          <w:numId w:val="1"/>
        </w:numPr>
        <w:tabs>
          <w:tab w:val="left" w:pos="-720"/>
          <w:tab w:val="left" w:pos="0"/>
          <w:tab w:val="left" w:pos="720"/>
          <w:tab w:val="num" w:pos="16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Electric service room inside building footprint.</w:t>
      </w:r>
    </w:p>
    <w:p w14:paraId="71351155" w14:textId="77777777" w:rsidR="004A7679" w:rsidRPr="004A7679" w:rsidRDefault="004A7679" w:rsidP="004A7679">
      <w:pPr>
        <w:numPr>
          <w:ilvl w:val="1"/>
          <w:numId w:val="1"/>
        </w:numPr>
        <w:tabs>
          <w:tab w:val="left" w:pos="-720"/>
          <w:tab w:val="left" w:pos="0"/>
          <w:tab w:val="left" w:pos="720"/>
          <w:tab w:val="num" w:pos="16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Fire pump room inside building footprint.</w:t>
      </w:r>
    </w:p>
    <w:p w14:paraId="1BE6EB22" w14:textId="77777777" w:rsidR="004A7679" w:rsidRPr="004A7679" w:rsidRDefault="004A7679" w:rsidP="004A7679">
      <w:pPr>
        <w:numPr>
          <w:ilvl w:val="1"/>
          <w:numId w:val="1"/>
        </w:numPr>
        <w:tabs>
          <w:tab w:val="left" w:pos="-720"/>
          <w:tab w:val="left" w:pos="0"/>
          <w:tab w:val="left" w:pos="720"/>
          <w:tab w:val="num" w:pos="1620"/>
        </w:tabs>
        <w:suppressAutoHyphens/>
        <w:spacing w:line="240" w:lineRule="auto"/>
        <w:ind w:left="1620" w:hanging="540"/>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Approximately 1,936 square feet of wood framed office improvements with;.</w:t>
      </w:r>
    </w:p>
    <w:p w14:paraId="04D73792"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2x6 perimeter bearing/shear walls with shear plywood and hold-downs.</w:t>
      </w:r>
    </w:p>
    <w:p w14:paraId="4F7B82B4"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Wood floor system with plywood subfloor over office area designed for Future Offices above.</w:t>
      </w:r>
    </w:p>
    <w:p w14:paraId="505202BD"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Painted 5/8” drywall walls and ceilings.</w:t>
      </w:r>
    </w:p>
    <w:p w14:paraId="753FF435"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R-19 insulation at framed walls and ceiling.</w:t>
      </w:r>
    </w:p>
    <w:p w14:paraId="31889682"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Interior wood doors with finish hardware.</w:t>
      </w:r>
    </w:p>
    <w:p w14:paraId="6002B970"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Dual glazed windows grey tinted glazing.</w:t>
      </w:r>
    </w:p>
    <w:p w14:paraId="6390F113"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Storefront openings with man doors and insulated grey tinted glazing.</w:t>
      </w:r>
    </w:p>
    <w:p w14:paraId="4A7D5B9D"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Carpet and/or V.C. tile flooring with rubber base in offices and breakroom.</w:t>
      </w:r>
    </w:p>
    <w:p w14:paraId="46307D96"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bCs/>
          <w:spacing w:val="-3"/>
          <w:kern w:val="0"/>
          <w:szCs w:val="20"/>
          <w14:ligatures w14:val="none"/>
        </w:rPr>
        <w:t>Two</w:t>
      </w:r>
      <w:r w:rsidRPr="004A7679">
        <w:rPr>
          <w:rFonts w:ascii="Times New Roman" w:eastAsia="Times New Roman" w:hAnsi="Times New Roman" w:cs="Times New Roman"/>
          <w:spacing w:val="-3"/>
          <w:kern w:val="0"/>
          <w:szCs w:val="20"/>
          <w14:ligatures w14:val="none"/>
        </w:rPr>
        <w:t xml:space="preserve"> single occupant H/C restrooms in office area with sheet vinyl flooring and FRP wainscoting.</w:t>
      </w:r>
    </w:p>
    <w:p w14:paraId="4D4EBE61"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lastRenderedPageBreak/>
        <w:t>Knox box.</w:t>
      </w:r>
    </w:p>
    <w:p w14:paraId="60EA75BD"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Heating/cooling system for Office area.</w:t>
      </w:r>
    </w:p>
    <w:p w14:paraId="1DB3C015"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Breakroom cabinets with Formica top.</w:t>
      </w:r>
    </w:p>
    <w:p w14:paraId="13DCB91A" w14:textId="77777777" w:rsidR="004A7679" w:rsidRPr="004A7679" w:rsidRDefault="004A7679" w:rsidP="004A7679">
      <w:pPr>
        <w:numPr>
          <w:ilvl w:val="2"/>
          <w:numId w:val="1"/>
        </w:numPr>
        <w:tabs>
          <w:tab w:val="left" w:pos="-720"/>
          <w:tab w:val="left" w:pos="0"/>
          <w:tab w:val="left" w:pos="720"/>
        </w:tabs>
        <w:suppressAutoHyphens/>
        <w:spacing w:line="240" w:lineRule="auto"/>
        <w:jc w:val="both"/>
        <w:rPr>
          <w:rFonts w:ascii="Times New Roman" w:eastAsia="Times New Roman" w:hAnsi="Times New Roman" w:cs="Times New Roman"/>
          <w:spacing w:val="-3"/>
          <w:kern w:val="0"/>
          <w:szCs w:val="20"/>
          <w14:ligatures w14:val="none"/>
        </w:rPr>
      </w:pPr>
      <w:r w:rsidRPr="004A7679">
        <w:rPr>
          <w:rFonts w:ascii="Times New Roman" w:eastAsia="Times New Roman" w:hAnsi="Times New Roman" w:cs="Times New Roman"/>
          <w:spacing w:val="-3"/>
          <w:kern w:val="0"/>
          <w:szCs w:val="20"/>
          <w14:ligatures w14:val="none"/>
        </w:rPr>
        <w:t>Single occupant H/C restroom in H-3 area.</w:t>
      </w:r>
    </w:p>
    <w:sectPr w:rsidR="004A7679" w:rsidRPr="004A76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1900A7"/>
    <w:multiLevelType w:val="hybridMultilevel"/>
    <w:tmpl w:val="78D2983A"/>
    <w:lvl w:ilvl="0" w:tplc="0409000F">
      <w:start w:val="1"/>
      <w:numFmt w:val="decimal"/>
      <w:lvlText w:val="%1."/>
      <w:lvlJc w:val="left"/>
      <w:pPr>
        <w:tabs>
          <w:tab w:val="num" w:pos="720"/>
        </w:tabs>
        <w:ind w:left="720" w:hanging="360"/>
      </w:pPr>
    </w:lvl>
    <w:lvl w:ilvl="1" w:tplc="8758A514">
      <w:start w:val="1"/>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09150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679"/>
    <w:rsid w:val="00111DB5"/>
    <w:rsid w:val="004309FA"/>
    <w:rsid w:val="004A7679"/>
    <w:rsid w:val="006E0E5A"/>
    <w:rsid w:val="007B39C5"/>
    <w:rsid w:val="007C559A"/>
    <w:rsid w:val="0081192D"/>
    <w:rsid w:val="009B70FF"/>
    <w:rsid w:val="00A708BD"/>
    <w:rsid w:val="00BA6676"/>
    <w:rsid w:val="00BC5B3A"/>
    <w:rsid w:val="00C75803"/>
    <w:rsid w:val="00D238CD"/>
    <w:rsid w:val="00D55777"/>
    <w:rsid w:val="00EF5295"/>
    <w:rsid w:val="00FC7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14:docId w14:val="66112F34"/>
  <w15:chartTrackingRefBased/>
  <w15:docId w15:val="{F0F6F350-7984-4B0E-AFE0-AF6AD3D5C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6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6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6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67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67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67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67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6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6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6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6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6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6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6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6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679"/>
    <w:rPr>
      <w:rFonts w:eastAsiaTheme="majorEastAsia" w:cstheme="majorBidi"/>
      <w:color w:val="272727" w:themeColor="text1" w:themeTint="D8"/>
    </w:rPr>
  </w:style>
  <w:style w:type="paragraph" w:styleId="Title">
    <w:name w:val="Title"/>
    <w:basedOn w:val="Normal"/>
    <w:next w:val="Normal"/>
    <w:link w:val="TitleChar"/>
    <w:uiPriority w:val="10"/>
    <w:qFormat/>
    <w:rsid w:val="004A7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6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67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6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67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A7679"/>
    <w:rPr>
      <w:i/>
      <w:iCs/>
      <w:color w:val="404040" w:themeColor="text1" w:themeTint="BF"/>
    </w:rPr>
  </w:style>
  <w:style w:type="paragraph" w:styleId="ListParagraph">
    <w:name w:val="List Paragraph"/>
    <w:basedOn w:val="Normal"/>
    <w:uiPriority w:val="34"/>
    <w:qFormat/>
    <w:rsid w:val="004A7679"/>
    <w:pPr>
      <w:ind w:left="720"/>
      <w:contextualSpacing/>
    </w:pPr>
  </w:style>
  <w:style w:type="character" w:styleId="IntenseEmphasis">
    <w:name w:val="Intense Emphasis"/>
    <w:basedOn w:val="DefaultParagraphFont"/>
    <w:uiPriority w:val="21"/>
    <w:qFormat/>
    <w:rsid w:val="004A7679"/>
    <w:rPr>
      <w:i/>
      <w:iCs/>
      <w:color w:val="0F4761" w:themeColor="accent1" w:themeShade="BF"/>
    </w:rPr>
  </w:style>
  <w:style w:type="paragraph" w:styleId="IntenseQuote">
    <w:name w:val="Intense Quote"/>
    <w:basedOn w:val="Normal"/>
    <w:next w:val="Normal"/>
    <w:link w:val="IntenseQuoteChar"/>
    <w:uiPriority w:val="30"/>
    <w:qFormat/>
    <w:rsid w:val="004A7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679"/>
    <w:rPr>
      <w:i/>
      <w:iCs/>
      <w:color w:val="0F4761" w:themeColor="accent1" w:themeShade="BF"/>
    </w:rPr>
  </w:style>
  <w:style w:type="character" w:styleId="IntenseReference">
    <w:name w:val="Intense Reference"/>
    <w:basedOn w:val="DefaultParagraphFont"/>
    <w:uiPriority w:val="32"/>
    <w:qFormat/>
    <w:rsid w:val="004A76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14F7C5A91CCA469F4535881D8F3CAE" ma:contentTypeVersion="12" ma:contentTypeDescription="Create a new document." ma:contentTypeScope="" ma:versionID="6a620671a1632b4a3dc0f00acc6de14c">
  <xsd:schema xmlns:xsd="http://www.w3.org/2001/XMLSchema" xmlns:xs="http://www.w3.org/2001/XMLSchema" xmlns:p="http://schemas.microsoft.com/office/2006/metadata/properties" xmlns:ns2="525e6e50-5fc6-4873-9693-7b709e4878fa" xmlns:ns3="9f3062dc-c787-4df8-aaf1-eecbc004a185" targetNamespace="http://schemas.microsoft.com/office/2006/metadata/properties" ma:root="true" ma:fieldsID="c3fac5b5caeec8bff59b2a7481579efe" ns2:_="" ns3:_="">
    <xsd:import namespace="525e6e50-5fc6-4873-9693-7b709e4878fa"/>
    <xsd:import namespace="9f3062dc-c787-4df8-aaf1-eecbc004a1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5e6e50-5fc6-4873-9693-7b709e4878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2ed094-8a38-4ce3-b434-83477d1fbf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3062dc-c787-4df8-aaf1-eecbc004a18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b0262ae-40da-47e5-a8cd-42846ad14c2b}" ma:internalName="TaxCatchAll" ma:showField="CatchAllData" ma:web="9f3062dc-c787-4df8-aaf1-eecbc004a1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25e6e50-5fc6-4873-9693-7b709e4878fa">
      <Terms xmlns="http://schemas.microsoft.com/office/infopath/2007/PartnerControls"/>
    </lcf76f155ced4ddcb4097134ff3c332f>
    <TaxCatchAll xmlns="9f3062dc-c787-4df8-aaf1-eecbc004a185" xsi:nil="true"/>
  </documentManagement>
</p:properties>
</file>

<file path=customXml/itemProps1.xml><?xml version="1.0" encoding="utf-8"?>
<ds:datastoreItem xmlns:ds="http://schemas.openxmlformats.org/officeDocument/2006/customXml" ds:itemID="{BCF7C103-293C-462B-9367-E4B91F339A85}"/>
</file>

<file path=customXml/itemProps2.xml><?xml version="1.0" encoding="utf-8"?>
<ds:datastoreItem xmlns:ds="http://schemas.openxmlformats.org/officeDocument/2006/customXml" ds:itemID="{DEB115EB-ED9B-41B4-9162-E4F91CD18F1C}"/>
</file>

<file path=customXml/itemProps3.xml><?xml version="1.0" encoding="utf-8"?>
<ds:datastoreItem xmlns:ds="http://schemas.openxmlformats.org/officeDocument/2006/customXml" ds:itemID="{9509BF7B-3438-4415-8B8F-6B522D8CECAF}"/>
</file>

<file path=docProps/app.xml><?xml version="1.0" encoding="utf-8"?>
<Properties xmlns="http://schemas.openxmlformats.org/officeDocument/2006/extended-properties" xmlns:vt="http://schemas.openxmlformats.org/officeDocument/2006/docPropsVTypes">
  <Template>Normal</Template>
  <TotalTime>1</TotalTime>
  <Pages>4</Pages>
  <Words>1079</Words>
  <Characters>6155</Characters>
  <Application>Microsoft Office Word</Application>
  <DocSecurity>0</DocSecurity>
  <Lines>51</Lines>
  <Paragraphs>14</Paragraphs>
  <ScaleCrop>false</ScaleCrop>
  <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Ausonio Grier</dc:creator>
  <cp:keywords/>
  <dc:description/>
  <cp:lastModifiedBy>Linda Ausonio Grier</cp:lastModifiedBy>
  <cp:revision>1</cp:revision>
  <dcterms:created xsi:type="dcterms:W3CDTF">2026-08-25T22:25:00Z</dcterms:created>
  <dcterms:modified xsi:type="dcterms:W3CDTF">2026-08-25T22:26:00Z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0x010100B314F7C5A91CCA469F4535881D8F3CAE</vt:lpwstr>
  </property>
</Properties>
</file>