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C63D" w14:textId="77777777" w:rsidR="002B6DB3" w:rsidRDefault="00000000">
      <w:pPr>
        <w:pStyle w:val="Heading1"/>
      </w:pPr>
      <w:bookmarkStart w:id="0" w:name="industrial-property-for-lease"/>
      <w:r>
        <w:t>INDUSTRIAL PROPERTY FOR LEASE</w:t>
      </w:r>
    </w:p>
    <w:p w14:paraId="3944D96B" w14:textId="77777777" w:rsidR="002B6DB3" w:rsidRDefault="00000000">
      <w:pPr>
        <w:pStyle w:val="Heading2"/>
      </w:pPr>
      <w:bookmarkStart w:id="1" w:name="ruger-drive-royse-city-texas"/>
      <w:r>
        <w:t>2924 Ruger Drive | Royse City, Texas</w:t>
      </w:r>
    </w:p>
    <w:p w14:paraId="2155ADBF" w14:textId="77777777" w:rsidR="002B6DB3" w:rsidRDefault="00000000">
      <w:pPr>
        <w:pStyle w:val="Heading3"/>
      </w:pPr>
      <w:bookmarkStart w:id="2" w:name="Xf4b716c62992825a2920672c2d1c9b7f2f74c23"/>
      <w:r>
        <w:t>7,700 SF • 1.58 Acres • Office + Warehouse • Secure Yard</w:t>
      </w:r>
    </w:p>
    <w:p w14:paraId="6EF743FD" w14:textId="77777777" w:rsidR="002B6DB3" w:rsidRDefault="00000000">
      <w:pPr>
        <w:pStyle w:val="FirstParagraph"/>
      </w:pPr>
      <w:r>
        <w:rPr>
          <w:b/>
          <w:bCs/>
        </w:rPr>
        <w:t>Looking for a professional industrial facility with warehouse, office, yard space, and room to grow?</w:t>
      </w:r>
    </w:p>
    <w:p w14:paraId="1EF82551" w14:textId="77777777" w:rsidR="002B6DB3" w:rsidRDefault="00000000">
      <w:pPr>
        <w:pStyle w:val="BodyText"/>
      </w:pPr>
      <w:r>
        <w:t xml:space="preserve">2924 Ruger Drive in Royse City offers a unique leasing opportunity in </w:t>
      </w:r>
      <w:r>
        <w:rPr>
          <w:b/>
          <w:bCs/>
        </w:rPr>
        <w:t>Remington Park Industrial Park</w:t>
      </w:r>
      <w:r>
        <w:t>, conveniently located east of Dallas and positioned to serve businesses throughout Royse City, Rockwall, Fate, Heath, Terrell, McLendon-Chisholm, and the greater DFW area.</w:t>
      </w:r>
    </w:p>
    <w:p w14:paraId="30BC5730" w14:textId="77777777" w:rsidR="002B6DB3" w:rsidRDefault="00000000">
      <w:pPr>
        <w:pStyle w:val="BodyText"/>
      </w:pPr>
      <w:r>
        <w:t xml:space="preserve">Built in </w:t>
      </w:r>
      <w:r>
        <w:rPr>
          <w:b/>
          <w:bCs/>
        </w:rPr>
        <w:t>2024</w:t>
      </w:r>
      <w:r>
        <w:t xml:space="preserve">, this modern </w:t>
      </w:r>
      <w:r>
        <w:rPr>
          <w:b/>
          <w:bCs/>
        </w:rPr>
        <w:t>7,700 sq. ft. facility</w:t>
      </w:r>
      <w:r>
        <w:t xml:space="preserve"> combines approximately </w:t>
      </w:r>
      <w:r>
        <w:rPr>
          <w:b/>
          <w:bCs/>
        </w:rPr>
        <w:t>3,500 sq. ft. of warehouse space</w:t>
      </w:r>
      <w:r>
        <w:t xml:space="preserve"> with approximately </w:t>
      </w:r>
      <w:r>
        <w:rPr>
          <w:b/>
          <w:bCs/>
        </w:rPr>
        <w:t>4,200 sq. ft. of finished office space</w:t>
      </w:r>
      <w:r>
        <w:t xml:space="preserve">, all situated on a </w:t>
      </w:r>
      <w:r>
        <w:rPr>
          <w:b/>
          <w:bCs/>
        </w:rPr>
        <w:t>1.58-acre lot</w:t>
      </w:r>
      <w:r>
        <w:t>.</w:t>
      </w:r>
    </w:p>
    <w:p w14:paraId="4469A035" w14:textId="77777777" w:rsidR="002B6DB3" w:rsidRDefault="00000000">
      <w:pPr>
        <w:pStyle w:val="Heading3"/>
      </w:pPr>
      <w:bookmarkStart w:id="3" w:name="property-features"/>
      <w:bookmarkEnd w:id="2"/>
      <w:r>
        <w:t>PROPERTY FEATURES</w:t>
      </w:r>
    </w:p>
    <w:p w14:paraId="2333EDF1" w14:textId="77777777" w:rsidR="002B6DB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7,700 SF total building area</w:t>
      </w:r>
    </w:p>
    <w:p w14:paraId="1A3C047B" w14:textId="77777777" w:rsidR="002B6DB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5,600 SF first floor</w:t>
      </w:r>
    </w:p>
    <w:p w14:paraId="0B849291" w14:textId="77777777" w:rsidR="002B6DB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2,100 SF second floor</w:t>
      </w:r>
    </w:p>
    <w:p w14:paraId="77F77AC5" w14:textId="77777777" w:rsidR="002B6DB3" w:rsidRDefault="00000000">
      <w:pPr>
        <w:pStyle w:val="Compact"/>
        <w:numPr>
          <w:ilvl w:val="0"/>
          <w:numId w:val="2"/>
        </w:numPr>
      </w:pPr>
      <w:r>
        <w:t xml:space="preserve">Approximately </w:t>
      </w:r>
      <w:r>
        <w:rPr>
          <w:b/>
          <w:bCs/>
        </w:rPr>
        <w:t>3,570 SF warehouse</w:t>
      </w:r>
    </w:p>
    <w:p w14:paraId="6C2DDD50" w14:textId="77777777" w:rsidR="002B6DB3" w:rsidRDefault="00000000">
      <w:pPr>
        <w:pStyle w:val="Compact"/>
        <w:numPr>
          <w:ilvl w:val="0"/>
          <w:numId w:val="2"/>
        </w:numPr>
      </w:pPr>
      <w:r>
        <w:t xml:space="preserve">Approximately </w:t>
      </w:r>
      <w:r>
        <w:rPr>
          <w:b/>
          <w:bCs/>
        </w:rPr>
        <w:t>4,200 SF finished office area</w:t>
      </w:r>
    </w:p>
    <w:p w14:paraId="369028BE" w14:textId="77777777" w:rsidR="002B6DB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8 private offices</w:t>
      </w:r>
    </w:p>
    <w:p w14:paraId="5377E367" w14:textId="77777777" w:rsidR="002B6DB3" w:rsidRDefault="00000000">
      <w:pPr>
        <w:pStyle w:val="Compact"/>
        <w:numPr>
          <w:ilvl w:val="0"/>
          <w:numId w:val="2"/>
        </w:numPr>
      </w:pPr>
      <w:r>
        <w:t>Reception/lobby area</w:t>
      </w:r>
    </w:p>
    <w:p w14:paraId="395BD337" w14:textId="77777777" w:rsidR="002B6DB3" w:rsidRDefault="00000000">
      <w:pPr>
        <w:pStyle w:val="Compact"/>
        <w:numPr>
          <w:ilvl w:val="0"/>
          <w:numId w:val="2"/>
        </w:numPr>
      </w:pPr>
      <w:r>
        <w:t>Break rooms and storage areas</w:t>
      </w:r>
    </w:p>
    <w:p w14:paraId="12C2B4EF" w14:textId="77777777" w:rsidR="002B6DB3" w:rsidRDefault="00000000">
      <w:pPr>
        <w:pStyle w:val="Compact"/>
        <w:numPr>
          <w:ilvl w:val="0"/>
          <w:numId w:val="2"/>
        </w:numPr>
      </w:pPr>
      <w:r>
        <w:t>Kitchen/break room</w:t>
      </w:r>
    </w:p>
    <w:p w14:paraId="52A3E108" w14:textId="77777777" w:rsidR="002B6DB3" w:rsidRDefault="00000000">
      <w:pPr>
        <w:pStyle w:val="Compact"/>
        <w:numPr>
          <w:ilvl w:val="0"/>
          <w:numId w:val="2"/>
        </w:numPr>
      </w:pPr>
      <w:r>
        <w:t>Upstairs mini kitchenette</w:t>
      </w:r>
    </w:p>
    <w:p w14:paraId="73FCD030" w14:textId="77777777" w:rsidR="002B6DB3" w:rsidRDefault="00000000">
      <w:pPr>
        <w:pStyle w:val="Compact"/>
        <w:numPr>
          <w:ilvl w:val="0"/>
          <w:numId w:val="2"/>
        </w:numPr>
      </w:pPr>
      <w:r>
        <w:t>Full bathroom with shower</w:t>
      </w:r>
    </w:p>
    <w:p w14:paraId="44CBAAF0" w14:textId="77777777" w:rsidR="002B6DB3" w:rsidRDefault="00000000">
      <w:pPr>
        <w:pStyle w:val="Compact"/>
        <w:numPr>
          <w:ilvl w:val="0"/>
          <w:numId w:val="2"/>
        </w:numPr>
      </w:pPr>
      <w:r>
        <w:t>Laundry facilities</w:t>
      </w:r>
    </w:p>
    <w:p w14:paraId="5469896F" w14:textId="77777777" w:rsidR="002B6DB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20-foot warehouse clear height</w:t>
      </w:r>
    </w:p>
    <w:p w14:paraId="6FCA55C4" w14:textId="77777777" w:rsidR="002B6DB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Two 12’ × 14’ grade-level roll-up doors</w:t>
      </w:r>
    </w:p>
    <w:p w14:paraId="4049365E" w14:textId="77777777" w:rsidR="002B6DB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Two drive-in bays</w:t>
      </w:r>
    </w:p>
    <w:p w14:paraId="53B778DB" w14:textId="77777777" w:rsidR="002B6DB3" w:rsidRDefault="00000000">
      <w:pPr>
        <w:pStyle w:val="Compact"/>
        <w:numPr>
          <w:ilvl w:val="0"/>
          <w:numId w:val="2"/>
        </w:numPr>
      </w:pPr>
      <w:r>
        <w:t>High-bay warehouse lighting</w:t>
      </w:r>
    </w:p>
    <w:p w14:paraId="40A4590D" w14:textId="77777777" w:rsidR="002B6DB3" w:rsidRDefault="00000000">
      <w:pPr>
        <w:pStyle w:val="Compact"/>
        <w:numPr>
          <w:ilvl w:val="0"/>
          <w:numId w:val="2"/>
        </w:numPr>
      </w:pPr>
      <w:r>
        <w:t>Natural skylights</w:t>
      </w:r>
    </w:p>
    <w:p w14:paraId="7BF92C59" w14:textId="77777777" w:rsidR="002B6DB3" w:rsidRDefault="00000000">
      <w:pPr>
        <w:pStyle w:val="Compact"/>
        <w:numPr>
          <w:ilvl w:val="0"/>
          <w:numId w:val="2"/>
        </w:numPr>
      </w:pPr>
      <w:r>
        <w:t xml:space="preserve">Approximately </w:t>
      </w:r>
      <w:r>
        <w:rPr>
          <w:b/>
          <w:bCs/>
        </w:rPr>
        <w:t>76+ Cat-6 data drops</w:t>
      </w:r>
    </w:p>
    <w:p w14:paraId="2127505D" w14:textId="77777777" w:rsidR="002B6DB3" w:rsidRDefault="00000000">
      <w:pPr>
        <w:pStyle w:val="Compact"/>
        <w:numPr>
          <w:ilvl w:val="0"/>
          <w:numId w:val="2"/>
        </w:numPr>
      </w:pPr>
      <w:r>
        <w:t>Fiber-optic internet capability</w:t>
      </w:r>
    </w:p>
    <w:p w14:paraId="7C42C757" w14:textId="77777777" w:rsidR="002B6DB3" w:rsidRDefault="00000000">
      <w:pPr>
        <w:pStyle w:val="Compact"/>
        <w:numPr>
          <w:ilvl w:val="0"/>
          <w:numId w:val="2"/>
        </w:numPr>
      </w:pPr>
      <w:r>
        <w:t xml:space="preserve">Two </w:t>
      </w:r>
      <w:r>
        <w:rPr>
          <w:b/>
          <w:bCs/>
        </w:rPr>
        <w:t>200-amp, single-phase electrical panels</w:t>
      </w:r>
    </w:p>
    <w:p w14:paraId="28E6405B" w14:textId="77777777" w:rsidR="002B6DB3" w:rsidRDefault="00000000">
      <w:pPr>
        <w:pStyle w:val="Compact"/>
        <w:numPr>
          <w:ilvl w:val="0"/>
          <w:numId w:val="2"/>
        </w:numPr>
      </w:pPr>
      <w:r>
        <w:t>120/240V, 3-wire electrical service</w:t>
      </w:r>
    </w:p>
    <w:p w14:paraId="243F9E54" w14:textId="77777777" w:rsidR="002B6DB3" w:rsidRDefault="00000000">
      <w:pPr>
        <w:pStyle w:val="Compact"/>
        <w:numPr>
          <w:ilvl w:val="0"/>
          <w:numId w:val="2"/>
        </w:numPr>
      </w:pPr>
      <w:r>
        <w:t xml:space="preserve">Approximately </w:t>
      </w:r>
      <w:r>
        <w:rPr>
          <w:b/>
          <w:bCs/>
        </w:rPr>
        <w:t>20 parking spaces</w:t>
      </w:r>
    </w:p>
    <w:p w14:paraId="37A9C9FE" w14:textId="77777777" w:rsidR="002B6DB3" w:rsidRDefault="00000000">
      <w:pPr>
        <w:pStyle w:val="Compact"/>
        <w:numPr>
          <w:ilvl w:val="0"/>
          <w:numId w:val="2"/>
        </w:numPr>
      </w:pPr>
      <w:r>
        <w:lastRenderedPageBreak/>
        <w:t>Wheelchair-accessible design</w:t>
      </w:r>
    </w:p>
    <w:p w14:paraId="07B6E813" w14:textId="77777777" w:rsidR="002B6DB3" w:rsidRDefault="00000000">
      <w:pPr>
        <w:pStyle w:val="Heading3"/>
      </w:pPr>
      <w:bookmarkStart w:id="4" w:name="secure-yard-outdoor-storage"/>
      <w:bookmarkEnd w:id="3"/>
      <w:r>
        <w:t>SECURE YARD &amp; OUTDOOR STORAGE</w:t>
      </w:r>
    </w:p>
    <w:p w14:paraId="0EF1C95E" w14:textId="77777777" w:rsidR="002B6DB3" w:rsidRDefault="00000000">
      <w:pPr>
        <w:pStyle w:val="FirstParagraph"/>
      </w:pPr>
      <w:r>
        <w:t xml:space="preserve">The property features a </w:t>
      </w:r>
      <w:r>
        <w:rPr>
          <w:b/>
          <w:bCs/>
        </w:rPr>
        <w:t>fully fenced and secured lot</w:t>
      </w:r>
      <w:r>
        <w:t xml:space="preserve"> with an electric entrance gate, surveillance cameras, and alarm system.</w:t>
      </w:r>
    </w:p>
    <w:p w14:paraId="6CC6D1EB" w14:textId="77777777" w:rsidR="002B6DB3" w:rsidRDefault="00000000">
      <w:pPr>
        <w:pStyle w:val="BodyText"/>
      </w:pPr>
      <w:r>
        <w:rPr>
          <w:b/>
          <w:bCs/>
        </w:rPr>
        <w:t>Outdoor storage is permitted</w:t>
      </w:r>
      <w:r>
        <w:t>, making this property particularly attractive for contractors and businesses requiring secure parking or storage for service vehicles, trailers, equipment, tools, and materials.</w:t>
      </w:r>
    </w:p>
    <w:p w14:paraId="22701C1C" w14:textId="77777777" w:rsidR="002B6DB3" w:rsidRDefault="00000000">
      <w:pPr>
        <w:pStyle w:val="Heading3"/>
      </w:pPr>
      <w:bookmarkStart w:id="5" w:name="bonus-on-site-building"/>
      <w:bookmarkEnd w:id="4"/>
      <w:r>
        <w:t>BONUS ON-SITE BUILDING</w:t>
      </w:r>
    </w:p>
    <w:p w14:paraId="41F31BD7" w14:textId="77777777" w:rsidR="002B6DB3" w:rsidRDefault="00000000">
      <w:pPr>
        <w:pStyle w:val="FirstParagraph"/>
      </w:pPr>
      <w:r>
        <w:t xml:space="preserve">The property also includes an approximately </w:t>
      </w:r>
      <w:r>
        <w:rPr>
          <w:b/>
          <w:bCs/>
        </w:rPr>
        <w:t>1,285 SF, two-bedroom/two-bath home</w:t>
      </w:r>
      <w:r>
        <w:t>, providing additional flexibility for management, administrative operations, or other permitted business-related uses.</w:t>
      </w:r>
    </w:p>
    <w:p w14:paraId="267FCD64" w14:textId="77777777" w:rsidR="002B6DB3" w:rsidRDefault="00000000">
      <w:pPr>
        <w:pStyle w:val="Heading3"/>
      </w:pPr>
      <w:bookmarkStart w:id="6" w:name="ideal-for"/>
      <w:bookmarkEnd w:id="5"/>
      <w:r>
        <w:t>IDEAL FOR</w:t>
      </w:r>
    </w:p>
    <w:p w14:paraId="0FF73758" w14:textId="77777777" w:rsidR="002B6DB3" w:rsidRDefault="00000000">
      <w:pPr>
        <w:pStyle w:val="FirstParagraph"/>
      </w:pPr>
      <w:r>
        <w:t>HVAC • Electrical Contractors • Plumbing Companies • General Contractors • Construction Companies • Roofing Companies • Equipment Service • Landscaping • Telecommunications • Restoration Companies • Service Fleets • Light Manufacturing • Distribution • E-Commerce • Light Industrial ONLY.</w:t>
      </w:r>
    </w:p>
    <w:p w14:paraId="1A12DF6C" w14:textId="77777777" w:rsidR="002B6DB3" w:rsidRDefault="00000000">
      <w:pPr>
        <w:pStyle w:val="Heading3"/>
      </w:pPr>
      <w:bookmarkStart w:id="7" w:name="excellent-dfw-location"/>
      <w:bookmarkEnd w:id="6"/>
      <w:r>
        <w:t>EXCELLENT DFW LOCATION</w:t>
      </w:r>
    </w:p>
    <w:p w14:paraId="6111EB67" w14:textId="77777777" w:rsidR="002B6DB3" w:rsidRDefault="00000000">
      <w:pPr>
        <w:pStyle w:val="FirstParagraph"/>
      </w:pPr>
      <w:r>
        <w:t xml:space="preserve">Located in </w:t>
      </w:r>
      <w:r>
        <w:rPr>
          <w:b/>
          <w:bCs/>
        </w:rPr>
        <w:t>Royse City, Texas</w:t>
      </w:r>
      <w:r>
        <w:t xml:space="preserve">, the property provides convenient access to the rapidly growing eastern DFW market and is approximately </w:t>
      </w:r>
      <w:r>
        <w:rPr>
          <w:b/>
          <w:bCs/>
        </w:rPr>
        <w:t>30 minutes east of Downtown Dallas</w:t>
      </w:r>
      <w:r>
        <w:t>.</w:t>
      </w:r>
    </w:p>
    <w:p w14:paraId="0780BEF7" w14:textId="77777777" w:rsidR="002B6DB3" w:rsidRDefault="00000000">
      <w:pPr>
        <w:pStyle w:val="BodyText"/>
      </w:pPr>
      <w:r>
        <w:t>The location is well positioned to serve:</w:t>
      </w:r>
    </w:p>
    <w:p w14:paraId="712AB676" w14:textId="77777777" w:rsidR="002B6DB3" w:rsidRDefault="00000000">
      <w:pPr>
        <w:pStyle w:val="BodyText"/>
      </w:pPr>
      <w:r>
        <w:rPr>
          <w:b/>
          <w:bCs/>
        </w:rPr>
        <w:t>Royse City • Rockwall • Fate • Heath • McLendon-Chisholm • Terrell • Dallas • Surrounding DFW Communities</w:t>
      </w:r>
    </w:p>
    <w:p w14:paraId="0EA6B792" w14:textId="77777777" w:rsidR="002B6DB3" w:rsidRDefault="00000000">
      <w:pPr>
        <w:pStyle w:val="Heading3"/>
      </w:pPr>
      <w:bookmarkStart w:id="8" w:name="lease-terms"/>
      <w:bookmarkEnd w:id="7"/>
      <w:r>
        <w:t>LEASE TERMS</w:t>
      </w:r>
    </w:p>
    <w:p w14:paraId="2CDD0254" w14:textId="08297623" w:rsidR="002B6DB3" w:rsidRDefault="00000000">
      <w:pPr>
        <w:pStyle w:val="FirstParagraph"/>
      </w:pPr>
      <w:r>
        <w:rPr>
          <w:b/>
          <w:bCs/>
        </w:rPr>
        <w:t>Lease Rate:</w:t>
      </w:r>
      <w:r>
        <w:t> </w:t>
      </w:r>
      <w:r w:rsidR="00EB7154">
        <w:t>5 Years</w:t>
      </w:r>
      <w:r>
        <w:br/>
      </w:r>
      <w:r>
        <w:rPr>
          <w:b/>
          <w:bCs/>
        </w:rPr>
        <w:t>Lease Term:</w:t>
      </w:r>
      <w:r>
        <w:t xml:space="preserve"> </w:t>
      </w:r>
      <w:r w:rsidR="00EB7154">
        <w:t>5 Years</w:t>
      </w:r>
      <w:r>
        <w:br/>
      </w:r>
      <w:r>
        <w:rPr>
          <w:b/>
          <w:bCs/>
        </w:rPr>
        <w:t>Use:</w:t>
      </w:r>
      <w:r>
        <w:t xml:space="preserve"> Industrial</w:t>
      </w:r>
      <w:r>
        <w:br/>
      </w:r>
      <w:r>
        <w:rPr>
          <w:b/>
          <w:bCs/>
        </w:rPr>
        <w:t>Availability:</w:t>
      </w:r>
      <w:r>
        <w:t xml:space="preserve"> </w:t>
      </w:r>
      <w:proofErr w:type="spellStart"/>
      <w:r w:rsidR="00EB7154">
        <w:t>Immediatley</w:t>
      </w:r>
      <w:proofErr w:type="spellEnd"/>
    </w:p>
    <w:p w14:paraId="35AF2363" w14:textId="77777777" w:rsidR="002B6DB3" w:rsidRDefault="00000000">
      <w:pPr>
        <w:pStyle w:val="BodyText"/>
      </w:pPr>
      <w:r>
        <w:t xml:space="preserve">If your company is looking for </w:t>
      </w:r>
      <w:proofErr w:type="gramStart"/>
      <w:r>
        <w:t>a clean</w:t>
      </w:r>
      <w:proofErr w:type="gramEnd"/>
      <w:r>
        <w:t xml:space="preserve">, modern industrial property that combines </w:t>
      </w:r>
      <w:r>
        <w:rPr>
          <w:b/>
          <w:bCs/>
        </w:rPr>
        <w:t>professional offices, warehouse space, secure outdoor storage, parking, and excellent accessibility</w:t>
      </w:r>
      <w:r>
        <w:t>, 2924 Ruger Drive deserves a closer look.</w:t>
      </w:r>
    </w:p>
    <w:p w14:paraId="1AED62C3" w14:textId="77777777" w:rsidR="002B6DB3" w:rsidRDefault="00000000">
      <w:pPr>
        <w:pStyle w:val="BodyText"/>
      </w:pPr>
      <w:r>
        <w:rPr>
          <w:b/>
          <w:bCs/>
        </w:rPr>
        <w:t>2924 RUGER DRIVE — ROYSE CITY, TEXAS</w:t>
      </w:r>
    </w:p>
    <w:p w14:paraId="1FF2857E" w14:textId="11E82F8E" w:rsidR="002B6DB3" w:rsidRDefault="00000000">
      <w:pPr>
        <w:pStyle w:val="BodyText"/>
        <w:rPr>
          <w:b/>
          <w:bCs/>
        </w:rPr>
      </w:pPr>
      <w:r>
        <w:rPr>
          <w:b/>
          <w:bCs/>
        </w:rPr>
        <w:t xml:space="preserve">For leasing information </w:t>
      </w:r>
      <w:r w:rsidR="00431D17">
        <w:rPr>
          <w:b/>
          <w:bCs/>
        </w:rPr>
        <w:t>Call Glenda Nash 214-551-8898</w:t>
      </w:r>
      <w:r w:rsidR="00EB7154">
        <w:rPr>
          <w:b/>
          <w:bCs/>
        </w:rPr>
        <w:t xml:space="preserve">  </w:t>
      </w:r>
      <w:r w:rsidR="00431D17">
        <w:rPr>
          <w:b/>
          <w:bCs/>
        </w:rPr>
        <w:t xml:space="preserve"> </w:t>
      </w:r>
      <w:r w:rsidR="00EB7154">
        <w:rPr>
          <w:b/>
          <w:bCs/>
        </w:rPr>
        <w:t>leaseofice2026rc@gmail.com</w:t>
      </w:r>
    </w:p>
    <w:bookmarkEnd w:id="0"/>
    <w:bookmarkEnd w:id="1"/>
    <w:bookmarkEnd w:id="8"/>
    <w:p w14:paraId="4AD46780" w14:textId="77777777" w:rsidR="00431D17" w:rsidRDefault="00431D17">
      <w:pPr>
        <w:pStyle w:val="BodyText"/>
      </w:pPr>
    </w:p>
    <w:sectPr w:rsidR="00431D17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51C8B70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68BEDE8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9427415">
    <w:abstractNumId w:val="0"/>
  </w:num>
  <w:num w:numId="2" w16cid:durableId="945389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6DB3"/>
    <w:rsid w:val="002050AB"/>
    <w:rsid w:val="002B6DB3"/>
    <w:rsid w:val="00431D17"/>
    <w:rsid w:val="00787F77"/>
    <w:rsid w:val="007D02E1"/>
    <w:rsid w:val="00EB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4CC5"/>
  <w15:docId w15:val="{9B2D87DC-8FF5-4FDF-8BA5-A9166993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451</Words>
  <Characters>2575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Glenda Nash</dc:creator>
  <cp:keywords/>
  <cp:lastModifiedBy>Glenda Nash</cp:lastModifiedBy>
  <cp:revision>4</cp:revision>
  <cp:lastPrinted>2026-08-11T18:58:00Z</cp:lastPrinted>
  <dcterms:created xsi:type="dcterms:W3CDTF">2026-08-11T18:59:00Z</dcterms:created>
  <dcterms:modified xsi:type="dcterms:W3CDTF">2026-08-20T20:44:00Z</dcterms:modified>
</cp:coreProperties>
</file>