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E1865A" w14:textId="77777777" w:rsidR="003F2EFF" w:rsidRPr="003F2EFF" w:rsidRDefault="000E5B9C" w:rsidP="0071470A">
      <w:pPr>
        <w:pStyle w:val="Title"/>
        <w:spacing w:after="0"/>
        <w:jc w:val="center"/>
        <w:rPr>
          <w:rFonts w:ascii="Arial" w:hAnsi="Arial" w:cs="Arial"/>
          <w:b/>
          <w:bCs/>
          <w:color w:val="auto"/>
          <w:sz w:val="72"/>
          <w:szCs w:val="72"/>
        </w:rPr>
      </w:pPr>
      <w:r w:rsidRPr="003F2EFF">
        <w:rPr>
          <w:rFonts w:ascii="Arial" w:hAnsi="Arial" w:cs="Arial"/>
          <w:b/>
          <w:bCs/>
          <w:color w:val="auto"/>
          <w:sz w:val="72"/>
          <w:szCs w:val="72"/>
        </w:rPr>
        <w:t>FOR LEASE</w:t>
      </w:r>
    </w:p>
    <w:p w14:paraId="7B90FE6A" w14:textId="1FA51C86" w:rsidR="007B2BCD" w:rsidRPr="00320221" w:rsidRDefault="0071470A" w:rsidP="0071470A">
      <w:pPr>
        <w:pStyle w:val="Title"/>
        <w:spacing w:after="0"/>
        <w:jc w:val="center"/>
        <w:rPr>
          <w:rFonts w:ascii="Arial" w:hAnsi="Arial" w:cs="Arial"/>
          <w:b/>
          <w:bCs/>
          <w:color w:val="auto"/>
        </w:rPr>
      </w:pPr>
      <w:r w:rsidRPr="00320221">
        <w:rPr>
          <w:rFonts w:ascii="Arial" w:hAnsi="Arial" w:cs="Arial"/>
          <w:b/>
          <w:bCs/>
          <w:color w:val="auto"/>
        </w:rPr>
        <w:t>INDUSTRIAL/WAREHOUSE SPACE</w:t>
      </w:r>
    </w:p>
    <w:p w14:paraId="60ACA251" w14:textId="77777777" w:rsidR="0071470A" w:rsidRPr="00320221" w:rsidRDefault="0071470A" w:rsidP="004A653E">
      <w:pPr>
        <w:spacing w:after="0" w:line="240" w:lineRule="auto"/>
        <w:rPr>
          <w:rFonts w:ascii="Arial" w:hAnsi="Arial" w:cs="Arial"/>
        </w:rPr>
      </w:pPr>
    </w:p>
    <w:p w14:paraId="4DE93E62" w14:textId="7D55D3D6" w:rsidR="007B2BCD" w:rsidRPr="00320221" w:rsidRDefault="000E5B9C" w:rsidP="0071470A">
      <w:pPr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320221">
        <w:rPr>
          <w:rFonts w:ascii="Arial" w:hAnsi="Arial" w:cs="Arial"/>
          <w:b/>
          <w:bCs/>
          <w:sz w:val="32"/>
          <w:szCs w:val="32"/>
        </w:rPr>
        <w:t>1601–1661 Pacific Avenue, Oxnard, CA</w:t>
      </w:r>
    </w:p>
    <w:p w14:paraId="74007F14" w14:textId="77777777" w:rsidR="00320221" w:rsidRPr="00320221" w:rsidRDefault="00320221" w:rsidP="004A653E">
      <w:pPr>
        <w:spacing w:after="0" w:line="240" w:lineRule="auto"/>
        <w:rPr>
          <w:rFonts w:ascii="Arial" w:hAnsi="Arial" w:cs="Arial"/>
        </w:rPr>
      </w:pPr>
    </w:p>
    <w:p w14:paraId="080B2373" w14:textId="3FEFF7C1" w:rsidR="007B2BCD" w:rsidRPr="00320221" w:rsidRDefault="000E5B9C" w:rsidP="004A653E">
      <w:pPr>
        <w:spacing w:after="0" w:line="240" w:lineRule="auto"/>
        <w:rPr>
          <w:rFonts w:ascii="Arial" w:hAnsi="Arial" w:cs="Arial"/>
        </w:rPr>
      </w:pPr>
      <w:r w:rsidRPr="00320221">
        <w:rPr>
          <w:rFonts w:ascii="Arial" w:hAnsi="Arial" w:cs="Arial"/>
        </w:rPr>
        <w:t>High-demand small-bay industrial park offering flexible suite sizes ideal for contractors, service users, and light industrial operations.</w:t>
      </w:r>
    </w:p>
    <w:p w14:paraId="618270AF" w14:textId="77777777" w:rsidR="004A653E" w:rsidRPr="00320221" w:rsidRDefault="004A653E" w:rsidP="004A653E">
      <w:pPr>
        <w:spacing w:after="0" w:line="240" w:lineRule="auto"/>
        <w:rPr>
          <w:rFonts w:ascii="Arial" w:hAnsi="Arial" w:cs="Arial"/>
        </w:rPr>
      </w:pPr>
    </w:p>
    <w:p w14:paraId="2E5BB132" w14:textId="77777777" w:rsidR="007B2BCD" w:rsidRPr="00620D61" w:rsidRDefault="000E5B9C" w:rsidP="0071470A">
      <w:pPr>
        <w:pStyle w:val="Heading2"/>
        <w:spacing w:before="0" w:line="240" w:lineRule="auto"/>
        <w:jc w:val="center"/>
        <w:rPr>
          <w:rFonts w:ascii="Arial" w:hAnsi="Arial" w:cs="Arial"/>
          <w:color w:val="auto"/>
          <w:sz w:val="40"/>
          <w:szCs w:val="40"/>
          <w:lang w:val="fr-FR"/>
        </w:rPr>
      </w:pPr>
      <w:r w:rsidRPr="00620D61">
        <w:rPr>
          <w:rFonts w:ascii="Arial" w:hAnsi="Arial" w:cs="Arial"/>
          <w:color w:val="auto"/>
          <w:sz w:val="40"/>
          <w:szCs w:val="40"/>
          <w:lang w:val="fr-FR"/>
        </w:rPr>
        <w:t>AVAILABLE SUITES</w:t>
      </w:r>
    </w:p>
    <w:p w14:paraId="109BB15D" w14:textId="77777777" w:rsidR="00320221" w:rsidRPr="00620D61" w:rsidRDefault="0071470A" w:rsidP="0071470A">
      <w:pPr>
        <w:tabs>
          <w:tab w:val="left" w:pos="630"/>
          <w:tab w:val="left" w:pos="1147"/>
          <w:tab w:val="left" w:pos="1664"/>
          <w:tab w:val="left" w:pos="2181"/>
        </w:tabs>
        <w:ind w:left="113"/>
        <w:rPr>
          <w:rFonts w:ascii="Arial" w:hAnsi="Arial" w:cs="Arial"/>
          <w:b/>
          <w:bCs/>
          <w:sz w:val="10"/>
          <w:szCs w:val="10"/>
          <w:lang w:val="fr-FR"/>
        </w:rPr>
      </w:pPr>
      <w:r w:rsidRPr="00620D61">
        <w:rPr>
          <w:rFonts w:ascii="Arial" w:hAnsi="Arial" w:cs="Arial"/>
          <w:b/>
          <w:bCs/>
          <w:sz w:val="36"/>
          <w:szCs w:val="36"/>
          <w:lang w:val="fr-FR"/>
        </w:rPr>
        <w:tab/>
      </w:r>
      <w:r w:rsidRPr="00620D61">
        <w:rPr>
          <w:rFonts w:ascii="Arial" w:hAnsi="Arial" w:cs="Arial"/>
          <w:b/>
          <w:bCs/>
          <w:sz w:val="36"/>
          <w:szCs w:val="36"/>
          <w:lang w:val="fr-FR"/>
        </w:rPr>
        <w:tab/>
      </w:r>
      <w:r w:rsidRPr="00620D61">
        <w:rPr>
          <w:rFonts w:ascii="Arial" w:hAnsi="Arial" w:cs="Arial"/>
          <w:b/>
          <w:bCs/>
          <w:sz w:val="36"/>
          <w:szCs w:val="36"/>
          <w:lang w:val="fr-FR"/>
        </w:rPr>
        <w:tab/>
      </w:r>
      <w:r w:rsidRPr="00620D61">
        <w:rPr>
          <w:rFonts w:ascii="Arial" w:hAnsi="Arial" w:cs="Arial"/>
          <w:b/>
          <w:bCs/>
          <w:sz w:val="36"/>
          <w:szCs w:val="36"/>
          <w:lang w:val="fr-FR"/>
        </w:rPr>
        <w:tab/>
      </w:r>
    </w:p>
    <w:p w14:paraId="2AE6164A" w14:textId="55070921" w:rsidR="0071470A" w:rsidRPr="00620D61" w:rsidRDefault="0071470A" w:rsidP="0071470A">
      <w:pPr>
        <w:tabs>
          <w:tab w:val="left" w:pos="630"/>
          <w:tab w:val="left" w:pos="1147"/>
          <w:tab w:val="left" w:pos="1664"/>
          <w:tab w:val="left" w:pos="2181"/>
        </w:tabs>
        <w:ind w:left="113"/>
        <w:rPr>
          <w:rFonts w:ascii="Arial" w:hAnsi="Arial" w:cs="Arial"/>
          <w:b/>
          <w:bCs/>
          <w:sz w:val="36"/>
          <w:szCs w:val="36"/>
          <w:lang w:val="fr-FR"/>
        </w:rPr>
      </w:pPr>
      <w:proofErr w:type="spellStart"/>
      <w:r w:rsidRPr="00620D61">
        <w:rPr>
          <w:rFonts w:ascii="Arial" w:hAnsi="Arial" w:cs="Arial"/>
          <w:b/>
          <w:bCs/>
          <w:sz w:val="36"/>
          <w:szCs w:val="36"/>
          <w:lang w:val="fr-FR"/>
        </w:rPr>
        <w:t>Address</w:t>
      </w:r>
      <w:proofErr w:type="spellEnd"/>
      <w:r w:rsidRPr="00620D61">
        <w:rPr>
          <w:rFonts w:ascii="Arial" w:hAnsi="Arial" w:cs="Arial"/>
          <w:b/>
          <w:bCs/>
          <w:sz w:val="36"/>
          <w:szCs w:val="36"/>
          <w:lang w:val="fr-FR"/>
        </w:rPr>
        <w:tab/>
      </w:r>
      <w:r w:rsidRPr="00620D61">
        <w:rPr>
          <w:rFonts w:ascii="Arial" w:hAnsi="Arial" w:cs="Arial"/>
          <w:b/>
          <w:bCs/>
          <w:sz w:val="36"/>
          <w:szCs w:val="36"/>
          <w:lang w:val="fr-FR"/>
        </w:rPr>
        <w:tab/>
      </w:r>
      <w:r w:rsidRPr="00620D61">
        <w:rPr>
          <w:rFonts w:ascii="Arial" w:hAnsi="Arial" w:cs="Arial"/>
          <w:b/>
          <w:bCs/>
          <w:sz w:val="36"/>
          <w:szCs w:val="36"/>
          <w:lang w:val="fr-FR"/>
        </w:rPr>
        <w:tab/>
      </w:r>
      <w:r w:rsidR="00642A11" w:rsidRPr="00620D61">
        <w:rPr>
          <w:rFonts w:ascii="Arial" w:hAnsi="Arial" w:cs="Arial"/>
          <w:b/>
          <w:bCs/>
          <w:sz w:val="36"/>
          <w:szCs w:val="36"/>
          <w:lang w:val="fr-FR"/>
        </w:rPr>
        <w:t>Unit</w:t>
      </w:r>
      <w:r w:rsidR="00642A11" w:rsidRPr="00620D61">
        <w:rPr>
          <w:rFonts w:ascii="Arial" w:hAnsi="Arial" w:cs="Arial"/>
          <w:b/>
          <w:bCs/>
          <w:sz w:val="36"/>
          <w:szCs w:val="36"/>
          <w:lang w:val="fr-FR"/>
        </w:rPr>
        <w:tab/>
      </w:r>
      <w:r w:rsidRPr="00620D61">
        <w:rPr>
          <w:rFonts w:ascii="Arial" w:hAnsi="Arial" w:cs="Arial"/>
          <w:b/>
          <w:bCs/>
          <w:sz w:val="36"/>
          <w:szCs w:val="36"/>
          <w:lang w:val="fr-FR"/>
        </w:rPr>
        <w:tab/>
      </w:r>
      <w:r w:rsidRPr="00620D61">
        <w:rPr>
          <w:rFonts w:ascii="Arial" w:hAnsi="Arial" w:cs="Arial"/>
          <w:b/>
          <w:bCs/>
          <w:sz w:val="36"/>
          <w:szCs w:val="36"/>
          <w:lang w:val="fr-FR"/>
        </w:rPr>
        <w:tab/>
        <w:t>SF</w:t>
      </w:r>
      <w:r w:rsidRPr="00620D61">
        <w:rPr>
          <w:rFonts w:ascii="Arial" w:hAnsi="Arial" w:cs="Arial"/>
          <w:b/>
          <w:bCs/>
          <w:sz w:val="36"/>
          <w:szCs w:val="36"/>
          <w:lang w:val="fr-FR"/>
        </w:rPr>
        <w:tab/>
      </w:r>
      <w:r w:rsidRPr="00620D61">
        <w:rPr>
          <w:rFonts w:ascii="Arial" w:hAnsi="Arial" w:cs="Arial"/>
          <w:b/>
          <w:bCs/>
          <w:sz w:val="36"/>
          <w:szCs w:val="36"/>
          <w:lang w:val="fr-FR"/>
        </w:rPr>
        <w:tab/>
        <w:t>Notes</w:t>
      </w:r>
    </w:p>
    <w:p w14:paraId="3D3FCBD5" w14:textId="47B2E66B" w:rsidR="00642A11" w:rsidRPr="00620D61" w:rsidRDefault="00642A11" w:rsidP="004430EF">
      <w:pPr>
        <w:spacing w:after="0" w:line="240" w:lineRule="auto"/>
        <w:rPr>
          <w:rFonts w:ascii="Arial" w:hAnsi="Arial" w:cs="Arial"/>
          <w:lang w:val="fr-FR"/>
        </w:rPr>
      </w:pPr>
      <w:r w:rsidRPr="00620D61">
        <w:rPr>
          <w:rFonts w:ascii="Arial" w:hAnsi="Arial" w:cs="Arial"/>
          <w:lang w:val="fr-FR"/>
        </w:rPr>
        <w:t>1605</w:t>
      </w:r>
      <w:r w:rsidRPr="00620D61">
        <w:rPr>
          <w:rFonts w:ascii="Arial" w:hAnsi="Arial" w:cs="Arial"/>
          <w:lang w:val="fr-FR"/>
        </w:rPr>
        <w:tab/>
      </w:r>
      <w:r w:rsidRPr="00620D61">
        <w:rPr>
          <w:rFonts w:ascii="Arial" w:hAnsi="Arial" w:cs="Arial"/>
          <w:lang w:val="fr-FR"/>
        </w:rPr>
        <w:tab/>
      </w:r>
      <w:r w:rsidRPr="00620D61">
        <w:rPr>
          <w:rFonts w:ascii="Arial" w:hAnsi="Arial" w:cs="Arial"/>
          <w:lang w:val="fr-FR"/>
        </w:rPr>
        <w:tab/>
      </w:r>
      <w:r w:rsidRPr="00620D61">
        <w:rPr>
          <w:rFonts w:ascii="Arial" w:hAnsi="Arial" w:cs="Arial"/>
          <w:lang w:val="fr-FR"/>
        </w:rPr>
        <w:tab/>
        <w:t>55</w:t>
      </w:r>
      <w:r w:rsidRPr="00620D61">
        <w:rPr>
          <w:rFonts w:ascii="Arial" w:hAnsi="Arial" w:cs="Arial"/>
          <w:lang w:val="fr-FR"/>
        </w:rPr>
        <w:tab/>
      </w:r>
      <w:r w:rsidRPr="00620D61">
        <w:rPr>
          <w:rFonts w:ascii="Arial" w:hAnsi="Arial" w:cs="Arial"/>
          <w:lang w:val="fr-FR"/>
        </w:rPr>
        <w:tab/>
      </w:r>
      <w:r w:rsidRPr="00620D61">
        <w:rPr>
          <w:rFonts w:ascii="Arial" w:hAnsi="Arial" w:cs="Arial"/>
          <w:lang w:val="fr-FR"/>
        </w:rPr>
        <w:tab/>
        <w:t>2,064</w:t>
      </w:r>
      <w:r w:rsidRPr="00620D61">
        <w:rPr>
          <w:rFonts w:ascii="Arial" w:hAnsi="Arial" w:cs="Arial"/>
          <w:lang w:val="fr-FR"/>
        </w:rPr>
        <w:tab/>
      </w:r>
      <w:r w:rsidRPr="00620D61">
        <w:rPr>
          <w:rFonts w:ascii="Arial" w:hAnsi="Arial" w:cs="Arial"/>
          <w:lang w:val="fr-FR"/>
        </w:rPr>
        <w:tab/>
      </w:r>
      <w:r w:rsidR="00DC0FCD" w:rsidRPr="00620D61">
        <w:rPr>
          <w:rFonts w:ascii="Arial" w:hAnsi="Arial" w:cs="Arial"/>
          <w:lang w:val="fr-FR"/>
        </w:rPr>
        <w:t>Zone BRP</w:t>
      </w:r>
    </w:p>
    <w:p w14:paraId="0C2ADA2B" w14:textId="6E5E9324" w:rsidR="0071470A" w:rsidRPr="00320221" w:rsidRDefault="0071470A" w:rsidP="004430EF">
      <w:pPr>
        <w:spacing w:after="0" w:line="240" w:lineRule="auto"/>
        <w:rPr>
          <w:rFonts w:ascii="Arial" w:hAnsi="Arial" w:cs="Arial"/>
        </w:rPr>
      </w:pPr>
      <w:r w:rsidRPr="00320221">
        <w:rPr>
          <w:rFonts w:ascii="Arial" w:hAnsi="Arial" w:cs="Arial"/>
        </w:rPr>
        <w:t>1629</w:t>
      </w:r>
      <w:r w:rsidRPr="00320221">
        <w:rPr>
          <w:rFonts w:ascii="Arial" w:hAnsi="Arial" w:cs="Arial"/>
        </w:rPr>
        <w:tab/>
      </w:r>
      <w:r w:rsidRPr="00320221">
        <w:rPr>
          <w:rFonts w:ascii="Arial" w:hAnsi="Arial" w:cs="Arial"/>
        </w:rPr>
        <w:tab/>
      </w:r>
      <w:r w:rsidRPr="00320221">
        <w:rPr>
          <w:rFonts w:ascii="Arial" w:hAnsi="Arial" w:cs="Arial"/>
        </w:rPr>
        <w:tab/>
      </w:r>
      <w:r w:rsidRPr="00320221">
        <w:rPr>
          <w:rFonts w:ascii="Arial" w:hAnsi="Arial" w:cs="Arial"/>
        </w:rPr>
        <w:tab/>
        <w:t>153</w:t>
      </w:r>
      <w:r w:rsidRPr="00320221">
        <w:rPr>
          <w:rFonts w:ascii="Arial" w:hAnsi="Arial" w:cs="Arial"/>
        </w:rPr>
        <w:tab/>
      </w:r>
      <w:r w:rsidRPr="00320221">
        <w:rPr>
          <w:rFonts w:ascii="Arial" w:hAnsi="Arial" w:cs="Arial"/>
        </w:rPr>
        <w:tab/>
      </w:r>
      <w:r w:rsidRPr="00320221">
        <w:rPr>
          <w:rFonts w:ascii="Arial" w:hAnsi="Arial" w:cs="Arial"/>
        </w:rPr>
        <w:tab/>
        <w:t>1,386</w:t>
      </w:r>
      <w:r w:rsidRPr="00320221">
        <w:rPr>
          <w:rFonts w:ascii="Arial" w:hAnsi="Arial" w:cs="Arial"/>
        </w:rPr>
        <w:tab/>
      </w:r>
      <w:r w:rsidRPr="00320221">
        <w:rPr>
          <w:rFonts w:ascii="Arial" w:hAnsi="Arial" w:cs="Arial"/>
        </w:rPr>
        <w:tab/>
        <w:t>Zone ML/Clean flex layout</w:t>
      </w:r>
    </w:p>
    <w:p w14:paraId="67B91E71" w14:textId="46C32165" w:rsidR="0071470A" w:rsidRPr="00320221" w:rsidRDefault="0071470A" w:rsidP="004430EF">
      <w:pPr>
        <w:spacing w:after="0" w:line="240" w:lineRule="auto"/>
        <w:rPr>
          <w:rFonts w:ascii="Arial" w:hAnsi="Arial" w:cs="Arial"/>
        </w:rPr>
      </w:pPr>
      <w:r w:rsidRPr="00320221">
        <w:rPr>
          <w:rFonts w:ascii="Arial" w:hAnsi="Arial" w:cs="Arial"/>
        </w:rPr>
        <w:t>1633</w:t>
      </w:r>
      <w:r w:rsidRPr="00320221">
        <w:rPr>
          <w:rFonts w:ascii="Arial" w:hAnsi="Arial" w:cs="Arial"/>
        </w:rPr>
        <w:tab/>
      </w:r>
      <w:r w:rsidRPr="00320221">
        <w:rPr>
          <w:rFonts w:ascii="Arial" w:hAnsi="Arial" w:cs="Arial"/>
        </w:rPr>
        <w:tab/>
      </w:r>
      <w:r w:rsidRPr="00320221">
        <w:rPr>
          <w:rFonts w:ascii="Arial" w:hAnsi="Arial" w:cs="Arial"/>
        </w:rPr>
        <w:tab/>
      </w:r>
      <w:r w:rsidRPr="00320221">
        <w:rPr>
          <w:rFonts w:ascii="Arial" w:hAnsi="Arial" w:cs="Arial"/>
        </w:rPr>
        <w:tab/>
        <w:t>146</w:t>
      </w:r>
      <w:r w:rsidRPr="00320221">
        <w:rPr>
          <w:rFonts w:ascii="Arial" w:hAnsi="Arial" w:cs="Arial"/>
        </w:rPr>
        <w:tab/>
      </w:r>
      <w:r w:rsidRPr="00320221">
        <w:rPr>
          <w:rFonts w:ascii="Arial" w:hAnsi="Arial" w:cs="Arial"/>
        </w:rPr>
        <w:tab/>
      </w:r>
      <w:r w:rsidRPr="00320221">
        <w:rPr>
          <w:rFonts w:ascii="Arial" w:hAnsi="Arial" w:cs="Arial"/>
        </w:rPr>
        <w:tab/>
        <w:t>1,386</w:t>
      </w:r>
      <w:r w:rsidRPr="00320221">
        <w:rPr>
          <w:rFonts w:ascii="Arial" w:hAnsi="Arial" w:cs="Arial"/>
        </w:rPr>
        <w:tab/>
      </w:r>
      <w:r w:rsidRPr="00320221">
        <w:rPr>
          <w:rFonts w:ascii="Arial" w:hAnsi="Arial" w:cs="Arial"/>
        </w:rPr>
        <w:tab/>
        <w:t>Zone ML/Office/warehouse mix</w:t>
      </w:r>
    </w:p>
    <w:p w14:paraId="6546E0D9" w14:textId="53331598" w:rsidR="004F3538" w:rsidRPr="00320221" w:rsidRDefault="004F3538" w:rsidP="004F3538">
      <w:pPr>
        <w:spacing w:after="0" w:line="240" w:lineRule="auto"/>
        <w:rPr>
          <w:rFonts w:ascii="Arial" w:hAnsi="Arial" w:cs="Arial"/>
        </w:rPr>
      </w:pPr>
      <w:r w:rsidRPr="00320221">
        <w:rPr>
          <w:rFonts w:ascii="Arial" w:hAnsi="Arial" w:cs="Arial"/>
        </w:rPr>
        <w:t>16</w:t>
      </w:r>
      <w:r>
        <w:rPr>
          <w:rFonts w:ascii="Arial" w:hAnsi="Arial" w:cs="Arial"/>
        </w:rPr>
        <w:t>49</w:t>
      </w:r>
      <w:r w:rsidRPr="00320221">
        <w:rPr>
          <w:rFonts w:ascii="Arial" w:hAnsi="Arial" w:cs="Arial"/>
        </w:rPr>
        <w:tab/>
      </w:r>
      <w:r w:rsidRPr="00320221">
        <w:rPr>
          <w:rFonts w:ascii="Arial" w:hAnsi="Arial" w:cs="Arial"/>
        </w:rPr>
        <w:tab/>
      </w:r>
      <w:r w:rsidRPr="00320221">
        <w:rPr>
          <w:rFonts w:ascii="Arial" w:hAnsi="Arial" w:cs="Arial"/>
        </w:rPr>
        <w:tab/>
      </w:r>
      <w:r w:rsidRPr="00320221">
        <w:rPr>
          <w:rFonts w:ascii="Arial" w:hAnsi="Arial" w:cs="Arial"/>
        </w:rPr>
        <w:tab/>
      </w:r>
      <w:r>
        <w:rPr>
          <w:rFonts w:ascii="Arial" w:hAnsi="Arial" w:cs="Arial"/>
        </w:rPr>
        <w:t>7</w:t>
      </w:r>
      <w:r w:rsidRPr="00320221">
        <w:rPr>
          <w:rFonts w:ascii="Arial" w:hAnsi="Arial" w:cs="Arial"/>
        </w:rPr>
        <w:t>6</w:t>
      </w:r>
      <w:r w:rsidRPr="00320221">
        <w:rPr>
          <w:rFonts w:ascii="Arial" w:hAnsi="Arial" w:cs="Arial"/>
        </w:rPr>
        <w:tab/>
      </w:r>
      <w:r w:rsidRPr="00320221">
        <w:rPr>
          <w:rFonts w:ascii="Arial" w:hAnsi="Arial" w:cs="Arial"/>
        </w:rPr>
        <w:tab/>
      </w:r>
      <w:r w:rsidRPr="00320221">
        <w:rPr>
          <w:rFonts w:ascii="Arial" w:hAnsi="Arial" w:cs="Arial"/>
        </w:rPr>
        <w:tab/>
        <w:t>1,3</w:t>
      </w:r>
      <w:r>
        <w:rPr>
          <w:rFonts w:ascii="Arial" w:hAnsi="Arial" w:cs="Arial"/>
        </w:rPr>
        <w:t>20</w:t>
      </w:r>
      <w:r w:rsidRPr="00320221">
        <w:rPr>
          <w:rFonts w:ascii="Arial" w:hAnsi="Arial" w:cs="Arial"/>
        </w:rPr>
        <w:tab/>
      </w:r>
      <w:r w:rsidRPr="00320221">
        <w:rPr>
          <w:rFonts w:ascii="Arial" w:hAnsi="Arial" w:cs="Arial"/>
        </w:rPr>
        <w:tab/>
        <w:t>Zone ML/Office/warehouse mix</w:t>
      </w:r>
    </w:p>
    <w:p w14:paraId="43C3C1E2" w14:textId="4261DD44" w:rsidR="004F3538" w:rsidRPr="00320221" w:rsidRDefault="004F3538" w:rsidP="004F3538">
      <w:pPr>
        <w:spacing w:after="0" w:line="240" w:lineRule="auto"/>
        <w:rPr>
          <w:rFonts w:ascii="Arial" w:hAnsi="Arial" w:cs="Arial"/>
        </w:rPr>
      </w:pPr>
      <w:r w:rsidRPr="00320221">
        <w:rPr>
          <w:rFonts w:ascii="Arial" w:hAnsi="Arial" w:cs="Arial"/>
        </w:rPr>
        <w:t>16</w:t>
      </w:r>
      <w:r>
        <w:rPr>
          <w:rFonts w:ascii="Arial" w:hAnsi="Arial" w:cs="Arial"/>
        </w:rPr>
        <w:t>49</w:t>
      </w:r>
      <w:r w:rsidRPr="00320221">
        <w:rPr>
          <w:rFonts w:ascii="Arial" w:hAnsi="Arial" w:cs="Arial"/>
        </w:rPr>
        <w:tab/>
      </w:r>
      <w:r w:rsidRPr="00320221">
        <w:rPr>
          <w:rFonts w:ascii="Arial" w:hAnsi="Arial" w:cs="Arial"/>
        </w:rPr>
        <w:tab/>
      </w:r>
      <w:r w:rsidRPr="00320221">
        <w:rPr>
          <w:rFonts w:ascii="Arial" w:hAnsi="Arial" w:cs="Arial"/>
        </w:rPr>
        <w:tab/>
      </w:r>
      <w:r w:rsidRPr="00320221">
        <w:rPr>
          <w:rFonts w:ascii="Arial" w:hAnsi="Arial" w:cs="Arial"/>
        </w:rPr>
        <w:tab/>
      </w:r>
      <w:r>
        <w:rPr>
          <w:rFonts w:ascii="Arial" w:hAnsi="Arial" w:cs="Arial"/>
        </w:rPr>
        <w:t>77</w:t>
      </w:r>
      <w:r w:rsidRPr="00320221">
        <w:rPr>
          <w:rFonts w:ascii="Arial" w:hAnsi="Arial" w:cs="Arial"/>
        </w:rPr>
        <w:tab/>
      </w:r>
      <w:r w:rsidRPr="00320221">
        <w:rPr>
          <w:rFonts w:ascii="Arial" w:hAnsi="Arial" w:cs="Arial"/>
        </w:rPr>
        <w:tab/>
      </w:r>
      <w:r w:rsidRPr="00320221">
        <w:rPr>
          <w:rFonts w:ascii="Arial" w:hAnsi="Arial" w:cs="Arial"/>
        </w:rPr>
        <w:tab/>
        <w:t>1,3</w:t>
      </w:r>
      <w:r>
        <w:rPr>
          <w:rFonts w:ascii="Arial" w:hAnsi="Arial" w:cs="Arial"/>
        </w:rPr>
        <w:t>20</w:t>
      </w:r>
      <w:r w:rsidRPr="00320221">
        <w:rPr>
          <w:rFonts w:ascii="Arial" w:hAnsi="Arial" w:cs="Arial"/>
        </w:rPr>
        <w:tab/>
      </w:r>
      <w:r w:rsidRPr="00320221">
        <w:rPr>
          <w:rFonts w:ascii="Arial" w:hAnsi="Arial" w:cs="Arial"/>
        </w:rPr>
        <w:tab/>
        <w:t>Zone ML/Office/warehouse mix</w:t>
      </w:r>
    </w:p>
    <w:p w14:paraId="3B7B1785" w14:textId="625A08E0" w:rsidR="0071470A" w:rsidRPr="00620D61" w:rsidRDefault="0071470A" w:rsidP="004430EF">
      <w:pPr>
        <w:spacing w:after="0" w:line="240" w:lineRule="auto"/>
        <w:rPr>
          <w:rFonts w:ascii="Arial" w:hAnsi="Arial" w:cs="Arial"/>
          <w:lang w:val="fr-FR"/>
        </w:rPr>
      </w:pPr>
      <w:r w:rsidRPr="00620D61">
        <w:rPr>
          <w:rFonts w:ascii="Arial" w:hAnsi="Arial" w:cs="Arial"/>
          <w:lang w:val="fr-FR"/>
        </w:rPr>
        <w:t>1657</w:t>
      </w:r>
      <w:r w:rsidRPr="00620D61">
        <w:rPr>
          <w:rFonts w:ascii="Arial" w:hAnsi="Arial" w:cs="Arial"/>
          <w:lang w:val="fr-FR"/>
        </w:rPr>
        <w:tab/>
      </w:r>
      <w:r w:rsidRPr="00620D61">
        <w:rPr>
          <w:rFonts w:ascii="Arial" w:hAnsi="Arial" w:cs="Arial"/>
          <w:lang w:val="fr-FR"/>
        </w:rPr>
        <w:tab/>
      </w:r>
      <w:r w:rsidRPr="00620D61">
        <w:rPr>
          <w:rFonts w:ascii="Arial" w:hAnsi="Arial" w:cs="Arial"/>
          <w:lang w:val="fr-FR"/>
        </w:rPr>
        <w:tab/>
      </w:r>
      <w:r w:rsidRPr="00620D61">
        <w:rPr>
          <w:rFonts w:ascii="Arial" w:hAnsi="Arial" w:cs="Arial"/>
          <w:lang w:val="fr-FR"/>
        </w:rPr>
        <w:tab/>
        <w:t>42–44</w:t>
      </w:r>
      <w:r w:rsidRPr="00620D61">
        <w:rPr>
          <w:rFonts w:ascii="Arial" w:hAnsi="Arial" w:cs="Arial"/>
          <w:lang w:val="fr-FR"/>
        </w:rPr>
        <w:tab/>
      </w:r>
      <w:r w:rsidRPr="00620D61">
        <w:rPr>
          <w:rFonts w:ascii="Arial" w:hAnsi="Arial" w:cs="Arial"/>
          <w:lang w:val="fr-FR"/>
        </w:rPr>
        <w:tab/>
      </w:r>
      <w:r w:rsidRPr="00620D61">
        <w:rPr>
          <w:rFonts w:ascii="Arial" w:hAnsi="Arial" w:cs="Arial"/>
          <w:lang w:val="fr-FR"/>
        </w:rPr>
        <w:tab/>
        <w:t>5,565</w:t>
      </w:r>
      <w:r w:rsidRPr="00620D61">
        <w:rPr>
          <w:rFonts w:ascii="Arial" w:hAnsi="Arial" w:cs="Arial"/>
          <w:lang w:val="fr-FR"/>
        </w:rPr>
        <w:tab/>
      </w:r>
      <w:r w:rsidRPr="00620D61">
        <w:rPr>
          <w:rFonts w:ascii="Arial" w:hAnsi="Arial" w:cs="Arial"/>
          <w:lang w:val="fr-FR"/>
        </w:rPr>
        <w:tab/>
        <w:t>Zone BRP/</w:t>
      </w:r>
      <w:proofErr w:type="spellStart"/>
      <w:r w:rsidRPr="00620D61">
        <w:rPr>
          <w:rFonts w:ascii="Arial" w:hAnsi="Arial" w:cs="Arial"/>
          <w:lang w:val="fr-FR"/>
        </w:rPr>
        <w:t>Contiguous</w:t>
      </w:r>
      <w:proofErr w:type="spellEnd"/>
      <w:r w:rsidRPr="00620D61">
        <w:rPr>
          <w:rFonts w:ascii="Arial" w:hAnsi="Arial" w:cs="Arial"/>
          <w:lang w:val="fr-FR"/>
        </w:rPr>
        <w:t xml:space="preserve"> </w:t>
      </w:r>
    </w:p>
    <w:p w14:paraId="0FC380A8" w14:textId="78ED2571" w:rsidR="0071470A" w:rsidRPr="00620D61" w:rsidRDefault="0071470A" w:rsidP="004430EF">
      <w:pPr>
        <w:spacing w:after="0" w:line="240" w:lineRule="auto"/>
        <w:rPr>
          <w:rFonts w:ascii="Arial" w:hAnsi="Arial" w:cs="Arial"/>
          <w:lang w:val="fr-FR"/>
        </w:rPr>
      </w:pPr>
      <w:r w:rsidRPr="00620D61">
        <w:rPr>
          <w:rFonts w:ascii="Arial" w:hAnsi="Arial" w:cs="Arial"/>
          <w:lang w:val="fr-FR"/>
        </w:rPr>
        <w:t>1661</w:t>
      </w:r>
      <w:r w:rsidRPr="00620D61">
        <w:rPr>
          <w:rFonts w:ascii="Arial" w:hAnsi="Arial" w:cs="Arial"/>
          <w:lang w:val="fr-FR"/>
        </w:rPr>
        <w:tab/>
      </w:r>
      <w:r w:rsidRPr="00620D61">
        <w:rPr>
          <w:rFonts w:ascii="Arial" w:hAnsi="Arial" w:cs="Arial"/>
          <w:lang w:val="fr-FR"/>
        </w:rPr>
        <w:tab/>
      </w:r>
      <w:r w:rsidRPr="00620D61">
        <w:rPr>
          <w:rFonts w:ascii="Arial" w:hAnsi="Arial" w:cs="Arial"/>
          <w:lang w:val="fr-FR"/>
        </w:rPr>
        <w:tab/>
      </w:r>
      <w:r w:rsidRPr="00620D61">
        <w:rPr>
          <w:rFonts w:ascii="Arial" w:hAnsi="Arial" w:cs="Arial"/>
          <w:lang w:val="fr-FR"/>
        </w:rPr>
        <w:tab/>
        <w:t>15</w:t>
      </w:r>
      <w:r w:rsidRPr="00620D61">
        <w:rPr>
          <w:rFonts w:ascii="Arial" w:hAnsi="Arial" w:cs="Arial"/>
          <w:lang w:val="fr-FR"/>
        </w:rPr>
        <w:tab/>
      </w:r>
      <w:r w:rsidRPr="00620D61">
        <w:rPr>
          <w:rFonts w:ascii="Arial" w:hAnsi="Arial" w:cs="Arial"/>
          <w:lang w:val="fr-FR"/>
        </w:rPr>
        <w:tab/>
      </w:r>
      <w:r w:rsidRPr="00620D61">
        <w:rPr>
          <w:rFonts w:ascii="Arial" w:hAnsi="Arial" w:cs="Arial"/>
          <w:lang w:val="fr-FR"/>
        </w:rPr>
        <w:tab/>
        <w:t>2,481</w:t>
      </w:r>
      <w:r w:rsidRPr="00620D61">
        <w:rPr>
          <w:rFonts w:ascii="Arial" w:hAnsi="Arial" w:cs="Arial"/>
          <w:lang w:val="fr-FR"/>
        </w:rPr>
        <w:tab/>
      </w:r>
      <w:r w:rsidRPr="00620D61">
        <w:rPr>
          <w:rFonts w:ascii="Arial" w:hAnsi="Arial" w:cs="Arial"/>
          <w:lang w:val="fr-FR"/>
        </w:rPr>
        <w:tab/>
        <w:t>Zone BRP/Larger bay</w:t>
      </w:r>
    </w:p>
    <w:p w14:paraId="08E204B4" w14:textId="77777777" w:rsidR="0071470A" w:rsidRPr="00620D61" w:rsidRDefault="0071470A" w:rsidP="004430EF">
      <w:pPr>
        <w:spacing w:after="0" w:line="240" w:lineRule="auto"/>
        <w:rPr>
          <w:rFonts w:ascii="Arial" w:hAnsi="Arial" w:cs="Arial"/>
          <w:lang w:val="fr-FR"/>
        </w:rPr>
      </w:pPr>
    </w:p>
    <w:p w14:paraId="5A2B629B" w14:textId="77777777" w:rsidR="0071470A" w:rsidRPr="00320221" w:rsidRDefault="0071470A" w:rsidP="004A653E">
      <w:pPr>
        <w:pStyle w:val="Heading2"/>
        <w:spacing w:before="0"/>
        <w:rPr>
          <w:rFonts w:ascii="Arial" w:hAnsi="Arial" w:cs="Arial"/>
          <w:color w:val="auto"/>
        </w:rPr>
      </w:pPr>
      <w:r w:rsidRPr="00320221">
        <w:rPr>
          <w:rFonts w:ascii="Arial" w:hAnsi="Arial" w:cs="Arial"/>
          <w:color w:val="auto"/>
        </w:rPr>
        <w:t>PROPERTY HIGHLIGHTS</w:t>
      </w:r>
    </w:p>
    <w:p w14:paraId="6E53E02D" w14:textId="77777777" w:rsidR="007B2BCD" w:rsidRPr="00320221" w:rsidRDefault="000E5B9C" w:rsidP="004A653E">
      <w:pPr>
        <w:pStyle w:val="ListBullet"/>
        <w:spacing w:after="0" w:line="240" w:lineRule="auto"/>
        <w:ind w:left="0" w:firstLine="0"/>
        <w:rPr>
          <w:rFonts w:ascii="Arial" w:hAnsi="Arial" w:cs="Arial"/>
        </w:rPr>
      </w:pPr>
      <w:r w:rsidRPr="00320221">
        <w:rPr>
          <w:rFonts w:ascii="Arial" w:hAnsi="Arial" w:cs="Arial"/>
        </w:rPr>
        <w:t>Suite Sizes: ±1,200 SF – ±5,565 SF</w:t>
      </w:r>
    </w:p>
    <w:p w14:paraId="22CC047A" w14:textId="7E52F74C" w:rsidR="007B2BCD" w:rsidRPr="00320221" w:rsidRDefault="000E5B9C" w:rsidP="004A653E">
      <w:pPr>
        <w:pStyle w:val="ListBullet"/>
        <w:spacing w:after="0" w:line="240" w:lineRule="auto"/>
        <w:ind w:left="0" w:firstLine="0"/>
        <w:rPr>
          <w:rFonts w:ascii="Arial" w:hAnsi="Arial" w:cs="Arial"/>
        </w:rPr>
      </w:pPr>
      <w:r w:rsidRPr="00320221">
        <w:rPr>
          <w:rFonts w:ascii="Arial" w:hAnsi="Arial" w:cs="Arial"/>
        </w:rPr>
        <w:t xml:space="preserve">Roll-Up Doors: Mostly </w:t>
      </w:r>
      <w:r w:rsidR="006C4E53">
        <w:rPr>
          <w:rFonts w:ascii="Arial" w:hAnsi="Arial" w:cs="Arial"/>
        </w:rPr>
        <w:t>10’</w:t>
      </w:r>
      <w:r w:rsidR="009F00C4">
        <w:rPr>
          <w:rFonts w:ascii="Arial" w:hAnsi="Arial" w:cs="Arial"/>
        </w:rPr>
        <w:t xml:space="preserve"> </w:t>
      </w:r>
      <w:r w:rsidR="006C4E53">
        <w:rPr>
          <w:rFonts w:ascii="Arial" w:hAnsi="Arial" w:cs="Arial"/>
        </w:rPr>
        <w:t>x</w:t>
      </w:r>
      <w:r w:rsidR="009F00C4">
        <w:rPr>
          <w:rFonts w:ascii="Arial" w:hAnsi="Arial" w:cs="Arial"/>
        </w:rPr>
        <w:t xml:space="preserve"> </w:t>
      </w:r>
      <w:r w:rsidR="006C4E53">
        <w:rPr>
          <w:rFonts w:ascii="Arial" w:hAnsi="Arial" w:cs="Arial"/>
        </w:rPr>
        <w:t xml:space="preserve">10’ or </w:t>
      </w:r>
      <w:r w:rsidRPr="00320221">
        <w:rPr>
          <w:rFonts w:ascii="Arial" w:hAnsi="Arial" w:cs="Arial"/>
        </w:rPr>
        <w:t>12’ x 12’ grade-level</w:t>
      </w:r>
    </w:p>
    <w:p w14:paraId="07D485FB" w14:textId="77777777" w:rsidR="007B2BCD" w:rsidRPr="00320221" w:rsidRDefault="000E5B9C" w:rsidP="004A653E">
      <w:pPr>
        <w:pStyle w:val="ListBullet"/>
        <w:spacing w:after="0" w:line="240" w:lineRule="auto"/>
        <w:ind w:left="0" w:firstLine="0"/>
        <w:rPr>
          <w:rFonts w:ascii="Arial" w:hAnsi="Arial" w:cs="Arial"/>
        </w:rPr>
      </w:pPr>
      <w:r w:rsidRPr="00320221">
        <w:rPr>
          <w:rFonts w:ascii="Arial" w:hAnsi="Arial" w:cs="Arial"/>
        </w:rPr>
        <w:t>Power: 120/208V service</w:t>
      </w:r>
    </w:p>
    <w:p w14:paraId="7F24907F" w14:textId="77777777" w:rsidR="007B2BCD" w:rsidRPr="00320221" w:rsidRDefault="000E5B9C" w:rsidP="004A653E">
      <w:pPr>
        <w:pStyle w:val="ListBullet"/>
        <w:spacing w:after="0" w:line="240" w:lineRule="auto"/>
        <w:ind w:left="0" w:firstLine="0"/>
        <w:rPr>
          <w:rFonts w:ascii="Arial" w:hAnsi="Arial" w:cs="Arial"/>
        </w:rPr>
      </w:pPr>
      <w:r w:rsidRPr="00320221">
        <w:rPr>
          <w:rFonts w:ascii="Arial" w:hAnsi="Arial" w:cs="Arial"/>
        </w:rPr>
        <w:t>Office / Warehouse combinations</w:t>
      </w:r>
    </w:p>
    <w:p w14:paraId="38C85FAF" w14:textId="77777777" w:rsidR="007B2BCD" w:rsidRPr="00320221" w:rsidRDefault="000E5B9C" w:rsidP="004A653E">
      <w:pPr>
        <w:pStyle w:val="ListBullet"/>
        <w:spacing w:after="0" w:line="240" w:lineRule="auto"/>
        <w:ind w:left="0" w:firstLine="0"/>
        <w:rPr>
          <w:rFonts w:ascii="Arial" w:hAnsi="Arial" w:cs="Arial"/>
        </w:rPr>
      </w:pPr>
      <w:r w:rsidRPr="00320221">
        <w:rPr>
          <w:rFonts w:ascii="Arial" w:hAnsi="Arial" w:cs="Arial"/>
        </w:rPr>
        <w:t>Clear-span layouts</w:t>
      </w:r>
    </w:p>
    <w:p w14:paraId="7A0B86AD" w14:textId="77777777" w:rsidR="007B2BCD" w:rsidRPr="00320221" w:rsidRDefault="000E5B9C" w:rsidP="004A653E">
      <w:pPr>
        <w:pStyle w:val="ListBullet"/>
        <w:spacing w:after="0" w:line="240" w:lineRule="auto"/>
        <w:ind w:left="0" w:firstLine="0"/>
        <w:rPr>
          <w:rFonts w:ascii="Arial" w:hAnsi="Arial" w:cs="Arial"/>
        </w:rPr>
      </w:pPr>
      <w:r w:rsidRPr="00320221">
        <w:rPr>
          <w:rFonts w:ascii="Arial" w:hAnsi="Arial" w:cs="Arial"/>
        </w:rPr>
        <w:t>Ample parking &amp; truck circulation</w:t>
      </w:r>
    </w:p>
    <w:p w14:paraId="273A8D57" w14:textId="15770ABE" w:rsidR="007B2BCD" w:rsidRPr="00320221" w:rsidRDefault="000E5B9C" w:rsidP="004A653E">
      <w:pPr>
        <w:pStyle w:val="ListBullet"/>
        <w:spacing w:after="0" w:line="240" w:lineRule="auto"/>
        <w:ind w:left="0" w:firstLine="0"/>
        <w:rPr>
          <w:rFonts w:ascii="Arial" w:hAnsi="Arial" w:cs="Arial"/>
        </w:rPr>
      </w:pPr>
      <w:r w:rsidRPr="00320221">
        <w:rPr>
          <w:rFonts w:ascii="Arial" w:hAnsi="Arial" w:cs="Arial"/>
        </w:rPr>
        <w:t>Zoning: M1 – Light Manufacturing</w:t>
      </w:r>
      <w:r w:rsidR="0071470A" w:rsidRPr="00320221">
        <w:rPr>
          <w:rFonts w:ascii="Arial" w:hAnsi="Arial" w:cs="Arial"/>
        </w:rPr>
        <w:t>/BRP</w:t>
      </w:r>
    </w:p>
    <w:p w14:paraId="0DBE1D04" w14:textId="77777777" w:rsidR="0071470A" w:rsidRPr="00320221" w:rsidRDefault="0071470A" w:rsidP="0071470A">
      <w:pPr>
        <w:pStyle w:val="ListBullet"/>
        <w:numPr>
          <w:ilvl w:val="0"/>
          <w:numId w:val="0"/>
        </w:numPr>
        <w:spacing w:after="0" w:line="240" w:lineRule="auto"/>
        <w:rPr>
          <w:rFonts w:ascii="Arial" w:hAnsi="Arial" w:cs="Arial"/>
        </w:rPr>
      </w:pPr>
    </w:p>
    <w:p w14:paraId="0C4D0B11" w14:textId="77777777" w:rsidR="007B2BCD" w:rsidRPr="00320221" w:rsidRDefault="000E5B9C" w:rsidP="004A653E">
      <w:pPr>
        <w:pStyle w:val="Heading2"/>
        <w:spacing w:before="0" w:line="240" w:lineRule="auto"/>
        <w:rPr>
          <w:rFonts w:ascii="Arial" w:hAnsi="Arial" w:cs="Arial"/>
          <w:color w:val="auto"/>
        </w:rPr>
      </w:pPr>
      <w:r w:rsidRPr="00320221">
        <w:rPr>
          <w:rFonts w:ascii="Arial" w:hAnsi="Arial" w:cs="Arial"/>
          <w:color w:val="auto"/>
        </w:rPr>
        <w:t>LEASE DETAILS</w:t>
      </w:r>
    </w:p>
    <w:p w14:paraId="02AE3118" w14:textId="77777777" w:rsidR="007B2BCD" w:rsidRPr="00320221" w:rsidRDefault="000E5B9C" w:rsidP="004A653E">
      <w:pPr>
        <w:pStyle w:val="ListBullet"/>
        <w:spacing w:after="0" w:line="240" w:lineRule="auto"/>
        <w:ind w:left="0" w:firstLine="0"/>
        <w:rPr>
          <w:rFonts w:ascii="Arial" w:hAnsi="Arial" w:cs="Arial"/>
        </w:rPr>
      </w:pPr>
      <w:r w:rsidRPr="00320221">
        <w:rPr>
          <w:rFonts w:ascii="Arial" w:hAnsi="Arial" w:cs="Arial"/>
        </w:rPr>
        <w:t>Availability: Immediate</w:t>
      </w:r>
    </w:p>
    <w:p w14:paraId="6F9E15BF" w14:textId="77777777" w:rsidR="007B2BCD" w:rsidRPr="00320221" w:rsidRDefault="000E5B9C" w:rsidP="004A653E">
      <w:pPr>
        <w:pStyle w:val="ListBullet"/>
        <w:spacing w:after="0" w:line="240" w:lineRule="auto"/>
        <w:ind w:left="0" w:firstLine="0"/>
        <w:rPr>
          <w:rFonts w:ascii="Arial" w:hAnsi="Arial" w:cs="Arial"/>
        </w:rPr>
      </w:pPr>
      <w:r w:rsidRPr="00320221">
        <w:rPr>
          <w:rFonts w:ascii="Arial" w:hAnsi="Arial" w:cs="Arial"/>
        </w:rPr>
        <w:t>Lease Type: Gross / Modified Gross</w:t>
      </w:r>
    </w:p>
    <w:p w14:paraId="1EB52ACA" w14:textId="77777777" w:rsidR="007B2BCD" w:rsidRDefault="000E5B9C" w:rsidP="004A653E">
      <w:pPr>
        <w:pStyle w:val="ListBullet"/>
        <w:spacing w:after="0" w:line="240" w:lineRule="auto"/>
        <w:ind w:left="0" w:firstLine="0"/>
        <w:rPr>
          <w:rFonts w:ascii="Arial" w:hAnsi="Arial" w:cs="Arial"/>
        </w:rPr>
      </w:pPr>
      <w:r w:rsidRPr="00320221">
        <w:rPr>
          <w:rFonts w:ascii="Arial" w:hAnsi="Arial" w:cs="Arial"/>
        </w:rPr>
        <w:t>Pricing: Call for Rates</w:t>
      </w:r>
    </w:p>
    <w:p w14:paraId="583F6922" w14:textId="05923812" w:rsidR="00620D61" w:rsidRPr="00620D61" w:rsidRDefault="00620D61" w:rsidP="004A653E">
      <w:pPr>
        <w:pStyle w:val="ListBullet"/>
        <w:spacing w:after="0" w:line="240" w:lineRule="auto"/>
        <w:ind w:left="0" w:firstLine="0"/>
        <w:rPr>
          <w:rFonts w:ascii="Arial" w:hAnsi="Arial" w:cs="Arial"/>
        </w:rPr>
      </w:pPr>
      <w:r w:rsidRPr="00620D61">
        <w:rPr>
          <w:rStyle w:val="Strong"/>
          <w:rFonts w:ascii="Arial" w:hAnsi="Arial" w:cs="Arial"/>
        </w:rPr>
        <w:t>L</w:t>
      </w:r>
      <w:r>
        <w:rPr>
          <w:rStyle w:val="Strong"/>
          <w:rFonts w:ascii="Arial" w:hAnsi="Arial" w:cs="Arial"/>
        </w:rPr>
        <w:t>ease</w:t>
      </w:r>
      <w:r w:rsidRPr="00620D61">
        <w:rPr>
          <w:rStyle w:val="Strong"/>
          <w:rFonts w:ascii="Arial" w:hAnsi="Arial" w:cs="Arial"/>
        </w:rPr>
        <w:t xml:space="preserve"> I</w:t>
      </w:r>
      <w:r>
        <w:rPr>
          <w:rStyle w:val="Strong"/>
          <w:rFonts w:ascii="Arial" w:hAnsi="Arial" w:cs="Arial"/>
        </w:rPr>
        <w:t>ncentive/</w:t>
      </w:r>
      <w:r w:rsidRPr="00620D61">
        <w:rPr>
          <w:rFonts w:ascii="Arial" w:hAnsi="Arial" w:cs="Arial"/>
        </w:rPr>
        <w:t>One (1) month free rent available for qualified tenants and acceptable lease terms.</w:t>
      </w:r>
    </w:p>
    <w:p w14:paraId="4EA85C5A" w14:textId="77777777" w:rsidR="0071470A" w:rsidRPr="00320221" w:rsidRDefault="0071470A" w:rsidP="0071470A">
      <w:pPr>
        <w:pStyle w:val="ListBullet"/>
        <w:numPr>
          <w:ilvl w:val="0"/>
          <w:numId w:val="0"/>
        </w:numPr>
        <w:spacing w:after="0" w:line="240" w:lineRule="auto"/>
        <w:rPr>
          <w:rFonts w:ascii="Arial" w:hAnsi="Arial" w:cs="Arial"/>
        </w:rPr>
      </w:pPr>
    </w:p>
    <w:p w14:paraId="27374F3E" w14:textId="77777777" w:rsidR="007B2BCD" w:rsidRPr="00320221" w:rsidRDefault="000E5B9C" w:rsidP="004A653E">
      <w:pPr>
        <w:pStyle w:val="Heading2"/>
        <w:spacing w:before="0" w:line="240" w:lineRule="auto"/>
        <w:rPr>
          <w:rFonts w:ascii="Arial" w:hAnsi="Arial" w:cs="Arial"/>
          <w:color w:val="auto"/>
        </w:rPr>
      </w:pPr>
      <w:r w:rsidRPr="00320221">
        <w:rPr>
          <w:rFonts w:ascii="Arial" w:hAnsi="Arial" w:cs="Arial"/>
          <w:color w:val="auto"/>
        </w:rPr>
        <w:t>LOCATION ADVANTAGES</w:t>
      </w:r>
    </w:p>
    <w:p w14:paraId="0FE7B86C" w14:textId="77777777" w:rsidR="007B2BCD" w:rsidRPr="00320221" w:rsidRDefault="000E5B9C" w:rsidP="004A653E">
      <w:pPr>
        <w:pStyle w:val="ListBullet"/>
        <w:spacing w:after="0" w:line="240" w:lineRule="auto"/>
        <w:ind w:left="0" w:firstLine="0"/>
        <w:rPr>
          <w:rFonts w:ascii="Arial" w:hAnsi="Arial" w:cs="Arial"/>
        </w:rPr>
      </w:pPr>
      <w:r w:rsidRPr="00320221">
        <w:rPr>
          <w:rFonts w:ascii="Arial" w:hAnsi="Arial" w:cs="Arial"/>
        </w:rPr>
        <w:t>Pacific Avenue corridor</w:t>
      </w:r>
    </w:p>
    <w:p w14:paraId="479AB1DE" w14:textId="77777777" w:rsidR="007B2BCD" w:rsidRPr="00320221" w:rsidRDefault="000E5B9C" w:rsidP="004A653E">
      <w:pPr>
        <w:pStyle w:val="ListBullet"/>
        <w:spacing w:after="0" w:line="240" w:lineRule="auto"/>
        <w:ind w:left="0" w:firstLine="0"/>
        <w:rPr>
          <w:rFonts w:ascii="Arial" w:hAnsi="Arial" w:cs="Arial"/>
        </w:rPr>
      </w:pPr>
      <w:r w:rsidRPr="00320221">
        <w:rPr>
          <w:rFonts w:ascii="Arial" w:hAnsi="Arial" w:cs="Arial"/>
        </w:rPr>
        <w:t>Access to Rice Ave &amp; Highway 101</w:t>
      </w:r>
    </w:p>
    <w:p w14:paraId="14A6790D" w14:textId="77777777" w:rsidR="007B2BCD" w:rsidRPr="00320221" w:rsidRDefault="000E5B9C" w:rsidP="004A653E">
      <w:pPr>
        <w:pStyle w:val="ListBullet"/>
        <w:spacing w:after="0" w:line="240" w:lineRule="auto"/>
        <w:ind w:left="0" w:firstLine="0"/>
        <w:rPr>
          <w:rFonts w:ascii="Arial" w:hAnsi="Arial" w:cs="Arial"/>
        </w:rPr>
      </w:pPr>
      <w:r w:rsidRPr="00320221">
        <w:rPr>
          <w:rFonts w:ascii="Arial" w:hAnsi="Arial" w:cs="Arial"/>
        </w:rPr>
        <w:t>Near Port of Hueneme</w:t>
      </w:r>
    </w:p>
    <w:p w14:paraId="517EB4AC" w14:textId="77777777" w:rsidR="007B2BCD" w:rsidRPr="00320221" w:rsidRDefault="000E5B9C" w:rsidP="004A653E">
      <w:pPr>
        <w:pStyle w:val="ListBullet"/>
        <w:spacing w:after="0" w:line="240" w:lineRule="auto"/>
        <w:ind w:left="0" w:firstLine="0"/>
        <w:rPr>
          <w:rFonts w:ascii="Arial" w:hAnsi="Arial" w:cs="Arial"/>
        </w:rPr>
      </w:pPr>
      <w:r w:rsidRPr="00320221">
        <w:rPr>
          <w:rFonts w:ascii="Arial" w:hAnsi="Arial" w:cs="Arial"/>
        </w:rPr>
        <w:t>Central Ventura County location</w:t>
      </w:r>
    </w:p>
    <w:p w14:paraId="66E1BD9C" w14:textId="77777777" w:rsidR="0071470A" w:rsidRPr="00320221" w:rsidRDefault="0071470A" w:rsidP="0071470A">
      <w:pPr>
        <w:pStyle w:val="ListBullet"/>
        <w:numPr>
          <w:ilvl w:val="0"/>
          <w:numId w:val="0"/>
        </w:numPr>
        <w:spacing w:after="0" w:line="240" w:lineRule="auto"/>
        <w:rPr>
          <w:rFonts w:ascii="Arial" w:hAnsi="Arial" w:cs="Arial"/>
        </w:rPr>
      </w:pPr>
    </w:p>
    <w:p w14:paraId="04E6193B" w14:textId="77777777" w:rsidR="007B2BCD" w:rsidRPr="00320221" w:rsidRDefault="000E5B9C" w:rsidP="004A653E">
      <w:pPr>
        <w:pStyle w:val="Heading2"/>
        <w:spacing w:before="0" w:line="240" w:lineRule="auto"/>
        <w:rPr>
          <w:rFonts w:ascii="Arial" w:hAnsi="Arial" w:cs="Arial"/>
          <w:color w:val="auto"/>
        </w:rPr>
      </w:pPr>
      <w:r w:rsidRPr="00320221">
        <w:rPr>
          <w:rFonts w:ascii="Arial" w:hAnsi="Arial" w:cs="Arial"/>
          <w:color w:val="auto"/>
        </w:rPr>
        <w:t>CONTACT</w:t>
      </w:r>
    </w:p>
    <w:p w14:paraId="0A62B1BF" w14:textId="6CC8630C" w:rsidR="007B2BCD" w:rsidRDefault="000E5B9C" w:rsidP="004A653E">
      <w:pPr>
        <w:spacing w:after="0" w:line="240" w:lineRule="auto"/>
        <w:rPr>
          <w:rFonts w:ascii="Arial" w:hAnsi="Arial" w:cs="Arial"/>
        </w:rPr>
      </w:pPr>
      <w:r w:rsidRPr="00320221">
        <w:rPr>
          <w:rFonts w:ascii="Arial" w:hAnsi="Arial" w:cs="Arial"/>
        </w:rPr>
        <w:t>Paragon Property Management</w:t>
      </w:r>
      <w:r w:rsidR="00320221">
        <w:rPr>
          <w:rFonts w:ascii="Arial" w:hAnsi="Arial" w:cs="Arial"/>
        </w:rPr>
        <w:t xml:space="preserve"> Services</w:t>
      </w:r>
      <w:r w:rsidRPr="00320221">
        <w:rPr>
          <w:rFonts w:ascii="Arial" w:hAnsi="Arial" w:cs="Arial"/>
        </w:rPr>
        <w:br/>
        <w:t>propertymanagement@paragonres.com</w:t>
      </w:r>
      <w:r w:rsidRPr="00320221">
        <w:rPr>
          <w:rFonts w:ascii="Arial" w:hAnsi="Arial" w:cs="Arial"/>
        </w:rPr>
        <w:br/>
        <w:t>(805) 389-0288</w:t>
      </w:r>
    </w:p>
    <w:p w14:paraId="60E4977C" w14:textId="77777777" w:rsidR="00620D61" w:rsidRDefault="00620D61" w:rsidP="004A653E">
      <w:pPr>
        <w:spacing w:after="0" w:line="240" w:lineRule="auto"/>
        <w:rPr>
          <w:rFonts w:ascii="Arial" w:hAnsi="Arial" w:cs="Arial"/>
        </w:rPr>
      </w:pPr>
    </w:p>
    <w:p w14:paraId="20A1129A" w14:textId="77777777" w:rsidR="00620D61" w:rsidRDefault="00620D61" w:rsidP="004A653E">
      <w:pPr>
        <w:spacing w:after="0" w:line="240" w:lineRule="auto"/>
        <w:rPr>
          <w:rFonts w:ascii="Arial" w:hAnsi="Arial" w:cs="Arial"/>
        </w:rPr>
      </w:pPr>
    </w:p>
    <w:p w14:paraId="3B71DEF4" w14:textId="6F1A2811" w:rsidR="00620D61" w:rsidRPr="00620D61" w:rsidRDefault="00620D61" w:rsidP="004A653E">
      <w:pPr>
        <w:spacing w:after="0" w:line="240" w:lineRule="auto"/>
        <w:rPr>
          <w:rFonts w:ascii="Arial" w:hAnsi="Arial" w:cs="Arial"/>
          <w:b/>
          <w:bCs/>
          <w:sz w:val="16"/>
          <w:szCs w:val="16"/>
        </w:rPr>
      </w:pPr>
      <w:r w:rsidRPr="00620D61">
        <w:rPr>
          <w:rFonts w:ascii="Arial" w:hAnsi="Arial" w:cs="Arial"/>
          <w:b/>
          <w:bCs/>
          <w:sz w:val="16"/>
          <w:szCs w:val="16"/>
        </w:rPr>
        <w:t>Revised 05/21/26</w:t>
      </w:r>
    </w:p>
    <w:sectPr w:rsidR="00620D61" w:rsidRPr="00620D61" w:rsidSect="00620D61">
      <w:pgSz w:w="12240" w:h="15840" w:code="1"/>
      <w:pgMar w:top="851" w:right="851" w:bottom="851" w:left="851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FF7A8A6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360546687">
    <w:abstractNumId w:val="8"/>
  </w:num>
  <w:num w:numId="2" w16cid:durableId="2067485730">
    <w:abstractNumId w:val="6"/>
  </w:num>
  <w:num w:numId="3" w16cid:durableId="1388607418">
    <w:abstractNumId w:val="5"/>
  </w:num>
  <w:num w:numId="4" w16cid:durableId="435562951">
    <w:abstractNumId w:val="4"/>
  </w:num>
  <w:num w:numId="5" w16cid:durableId="133068420">
    <w:abstractNumId w:val="7"/>
  </w:num>
  <w:num w:numId="6" w16cid:durableId="510796178">
    <w:abstractNumId w:val="3"/>
  </w:num>
  <w:num w:numId="7" w16cid:durableId="1550610215">
    <w:abstractNumId w:val="2"/>
  </w:num>
  <w:num w:numId="8" w16cid:durableId="1929579285">
    <w:abstractNumId w:val="1"/>
  </w:num>
  <w:num w:numId="9" w16cid:durableId="2830807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0E5B9C"/>
    <w:rsid w:val="00136D46"/>
    <w:rsid w:val="0015074B"/>
    <w:rsid w:val="00170A7E"/>
    <w:rsid w:val="0029639D"/>
    <w:rsid w:val="00320221"/>
    <w:rsid w:val="00326F90"/>
    <w:rsid w:val="003F2EFF"/>
    <w:rsid w:val="004A653E"/>
    <w:rsid w:val="004F3538"/>
    <w:rsid w:val="005557A4"/>
    <w:rsid w:val="00620D61"/>
    <w:rsid w:val="00642A11"/>
    <w:rsid w:val="006C4E53"/>
    <w:rsid w:val="0071470A"/>
    <w:rsid w:val="007B2BCD"/>
    <w:rsid w:val="009F00C4"/>
    <w:rsid w:val="00AA1D8D"/>
    <w:rsid w:val="00B3503D"/>
    <w:rsid w:val="00B47730"/>
    <w:rsid w:val="00C32D09"/>
    <w:rsid w:val="00CB0664"/>
    <w:rsid w:val="00DB76CE"/>
    <w:rsid w:val="00DC0FCD"/>
    <w:rsid w:val="00DD42AF"/>
    <w:rsid w:val="00FC4D40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C57D4BE"/>
  <w14:defaultImageDpi w14:val="300"/>
  <w15:docId w15:val="{4071E948-EE86-42D2-8751-084B69C86A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190</Words>
  <Characters>1085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1273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Jenette Ashmore</cp:lastModifiedBy>
  <cp:revision>3</cp:revision>
  <dcterms:created xsi:type="dcterms:W3CDTF">2026-05-21T16:45:00Z</dcterms:created>
  <dcterms:modified xsi:type="dcterms:W3CDTF">2026-05-21T16:51:00Z</dcterms:modified>
  <cp:category/>
</cp:coreProperties>
</file>