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D6B0B" w14:textId="66B6CE25" w:rsidR="00AA542C" w:rsidRPr="00F74CAA" w:rsidRDefault="00F74CAA" w:rsidP="00F74CAA">
      <w:pPr>
        <w:jc w:val="center"/>
        <w:rPr>
          <w:b/>
          <w:bCs/>
        </w:rPr>
      </w:pPr>
      <w:r w:rsidRPr="00F74CAA">
        <w:rPr>
          <w:b/>
          <w:bCs/>
        </w:rPr>
        <w:t xml:space="preserve">COMMERCIAL </w:t>
      </w:r>
      <w:r w:rsidR="00132ECC">
        <w:rPr>
          <w:b/>
          <w:bCs/>
        </w:rPr>
        <w:t>LAND</w:t>
      </w:r>
      <w:r w:rsidRPr="00F74CAA">
        <w:rPr>
          <w:b/>
          <w:bCs/>
        </w:rPr>
        <w:t xml:space="preserve"> FOR </w:t>
      </w:r>
      <w:r w:rsidR="00F14FEC">
        <w:rPr>
          <w:b/>
          <w:bCs/>
        </w:rPr>
        <w:t>SALE</w:t>
      </w:r>
    </w:p>
    <w:p w14:paraId="44DEC1FD" w14:textId="04FCDC81" w:rsidR="00F74CAA" w:rsidRPr="00F74CAA" w:rsidRDefault="00F74CAA" w:rsidP="00F74CAA">
      <w:pPr>
        <w:jc w:val="center"/>
        <w:rPr>
          <w:b/>
          <w:bCs/>
        </w:rPr>
      </w:pPr>
      <w:r w:rsidRPr="00F74CAA">
        <w:rPr>
          <w:b/>
          <w:bCs/>
        </w:rPr>
        <w:t>FAYETTEVILLE, ARKANSAS</w:t>
      </w:r>
    </w:p>
    <w:p w14:paraId="73A402DF" w14:textId="464BD93F" w:rsidR="00F74CAA" w:rsidRDefault="00F74CAA">
      <w:r w:rsidRPr="006942D7">
        <w:rPr>
          <w:b/>
          <w:bCs/>
        </w:rPr>
        <w:t>ADDRESS</w:t>
      </w:r>
      <w:r>
        <w:t xml:space="preserve">:  </w:t>
      </w:r>
      <w:r w:rsidR="00F14FEC">
        <w:t>15</w:t>
      </w:r>
      <w:r w:rsidR="00F14FEC" w:rsidRPr="00F14FEC">
        <w:rPr>
          <w:vertAlign w:val="superscript"/>
        </w:rPr>
        <w:t>th</w:t>
      </w:r>
      <w:r w:rsidR="00F14FEC">
        <w:t xml:space="preserve"> Street, Fayetteville</w:t>
      </w:r>
    </w:p>
    <w:p w14:paraId="3077F761" w14:textId="66EEE7BC" w:rsidR="00F74CAA" w:rsidRDefault="00F14FEC">
      <w:r>
        <w:rPr>
          <w:b/>
          <w:bCs/>
        </w:rPr>
        <w:t>LAND</w:t>
      </w:r>
      <w:r w:rsidR="00F74CAA" w:rsidRPr="006942D7">
        <w:rPr>
          <w:b/>
          <w:bCs/>
        </w:rPr>
        <w:t xml:space="preserve"> SIZE</w:t>
      </w:r>
      <w:r w:rsidR="00F74CAA">
        <w:t xml:space="preserve">:  </w:t>
      </w:r>
      <w:r>
        <w:t>3.86 acres</w:t>
      </w:r>
    </w:p>
    <w:p w14:paraId="37C06C21" w14:textId="26F57792" w:rsidR="006942D7" w:rsidRDefault="006942D7">
      <w:r w:rsidRPr="006942D7">
        <w:rPr>
          <w:b/>
          <w:bCs/>
        </w:rPr>
        <w:t>ZONING</w:t>
      </w:r>
      <w:r>
        <w:t xml:space="preserve">:  </w:t>
      </w:r>
      <w:r w:rsidR="00F14FEC">
        <w:t>Main Street Center (MSC)</w:t>
      </w:r>
    </w:p>
    <w:p w14:paraId="11152DB2" w14:textId="65032BC6" w:rsidR="004811CE" w:rsidRDefault="00F14FEC">
      <w:r>
        <w:rPr>
          <w:b/>
          <w:bCs/>
        </w:rPr>
        <w:t>Price</w:t>
      </w:r>
      <w:r w:rsidR="004811CE">
        <w:t xml:space="preserve">:  </w:t>
      </w:r>
      <w:r>
        <w:t>$1,</w:t>
      </w:r>
      <w:r w:rsidR="003848A7">
        <w:t>1</w:t>
      </w:r>
      <w:r>
        <w:t>00</w:t>
      </w:r>
      <w:r w:rsidR="007424CE">
        <w:t>,000</w:t>
      </w:r>
      <w:r>
        <w:t xml:space="preserve"> ($6.51/sf)</w:t>
      </w:r>
    </w:p>
    <w:p w14:paraId="5DB2A22B" w14:textId="77777777" w:rsidR="00CD0E6A" w:rsidRDefault="00F74CAA">
      <w:r w:rsidRPr="006942D7">
        <w:rPr>
          <w:b/>
          <w:bCs/>
        </w:rPr>
        <w:t>PROPERTY DESCRIPTION</w:t>
      </w:r>
      <w:r>
        <w:t xml:space="preserve">:  </w:t>
      </w:r>
    </w:p>
    <w:p w14:paraId="2AF54016" w14:textId="1C57CE9C" w:rsidR="00CD0E6A" w:rsidRDefault="00F14FEC" w:rsidP="00CD0E6A">
      <w:pPr>
        <w:pStyle w:val="ListParagraph"/>
        <w:numPr>
          <w:ilvl w:val="0"/>
          <w:numId w:val="2"/>
        </w:numPr>
      </w:pPr>
      <w:r>
        <w:t xml:space="preserve">Land is </w:t>
      </w:r>
      <w:proofErr w:type="gramStart"/>
      <w:r>
        <w:t>located  less</w:t>
      </w:r>
      <w:proofErr w:type="gramEnd"/>
      <w:r>
        <w:t xml:space="preserve"> than 200’ east of the intersection of S. School Street (US 71 Bus) and 15</w:t>
      </w:r>
      <w:r w:rsidRPr="00CD0E6A">
        <w:rPr>
          <w:vertAlign w:val="superscript"/>
        </w:rPr>
        <w:t>th</w:t>
      </w:r>
      <w:r>
        <w:t xml:space="preserve"> Street</w:t>
      </w:r>
      <w:r w:rsidR="003848A7">
        <w:t xml:space="preserve"> (St Hwy `16)</w:t>
      </w:r>
    </w:p>
    <w:p w14:paraId="05F78A75" w14:textId="1DA85D5E" w:rsidR="00F74CAA" w:rsidRDefault="00CD0E6A" w:rsidP="00CD0E6A">
      <w:pPr>
        <w:pStyle w:val="ListParagraph"/>
        <w:numPr>
          <w:ilvl w:val="0"/>
          <w:numId w:val="2"/>
        </w:numPr>
      </w:pPr>
      <w:r>
        <w:t>The land has a gentle south-facing slope from the street.</w:t>
      </w:r>
    </w:p>
    <w:p w14:paraId="5F129CAA" w14:textId="6E377BB9" w:rsidR="00CD0E6A" w:rsidRDefault="00CD0E6A" w:rsidP="00CD0E6A">
      <w:pPr>
        <w:pStyle w:val="ListParagraph"/>
        <w:numPr>
          <w:ilvl w:val="0"/>
          <w:numId w:val="2"/>
        </w:numPr>
      </w:pPr>
      <w:r>
        <w:t xml:space="preserve">The MSC zoning allows for a myriad of uses, including but not limited to: single family homes, multiple family dwellings, shopping goods, eating places, drive-thru restaurants, commercial recreation sites, hotels and motels, offices, liquor stores, </w:t>
      </w:r>
      <w:r w:rsidR="00650DC9">
        <w:t>shopping goods, transportation services, dance halls, &amp; outdoor music establishments. (</w:t>
      </w:r>
      <w:proofErr w:type="gramStart"/>
      <w:r w:rsidR="00650DC9">
        <w:t>further</w:t>
      </w:r>
      <w:proofErr w:type="gramEnd"/>
      <w:r w:rsidR="00650DC9">
        <w:t xml:space="preserve"> definition and expansion of these use types can be found in the Fayetteville zoning ordinance, section 161.27.)</w:t>
      </w:r>
    </w:p>
    <w:p w14:paraId="61924890" w14:textId="70557687" w:rsidR="00812193" w:rsidRDefault="00F0358E" w:rsidP="00812193">
      <w:pPr>
        <w:pStyle w:val="ListParagraph"/>
        <w:numPr>
          <w:ilvl w:val="0"/>
          <w:numId w:val="2"/>
        </w:numPr>
      </w:pPr>
      <w:r>
        <w:t xml:space="preserve">Entrance to the </w:t>
      </w:r>
      <w:proofErr w:type="gramStart"/>
      <w:r>
        <w:t>36 mile</w:t>
      </w:r>
      <w:r w:rsidR="00814BB3">
        <w:t>-long</w:t>
      </w:r>
      <w:proofErr w:type="gramEnd"/>
      <w:r w:rsidR="00814BB3">
        <w:t xml:space="preserve"> </w:t>
      </w:r>
      <w:r>
        <w:t xml:space="preserve">Razorback Greenway (hard-surface) Trail that connects south Fayetteville to Bella Vista and the many miles of connecting trails in </w:t>
      </w:r>
      <w:r w:rsidR="00812193">
        <w:t xml:space="preserve">Fayetteville can be accessed about </w:t>
      </w:r>
      <w:r>
        <w:t xml:space="preserve">200’ </w:t>
      </w:r>
      <w:r w:rsidR="00812193">
        <w:t>east of the property on 15</w:t>
      </w:r>
      <w:r w:rsidR="00812193" w:rsidRPr="00373656">
        <w:rPr>
          <w:vertAlign w:val="superscript"/>
        </w:rPr>
        <w:t>th</w:t>
      </w:r>
      <w:r w:rsidR="00812193">
        <w:t xml:space="preserve"> St.</w:t>
      </w:r>
    </w:p>
    <w:p w14:paraId="7CBC3681" w14:textId="69E07447" w:rsidR="00E70F01" w:rsidRDefault="00E70F01" w:rsidP="00812193">
      <w:pPr>
        <w:pStyle w:val="ListParagraph"/>
        <w:numPr>
          <w:ilvl w:val="0"/>
          <w:numId w:val="2"/>
        </w:numPr>
      </w:pPr>
      <w:r>
        <w:t xml:space="preserve">Approx. 1.82 acre lies in multiple flood </w:t>
      </w:r>
      <w:proofErr w:type="spellStart"/>
      <w:r>
        <w:t>zonesk</w:t>
      </w:r>
      <w:proofErr w:type="spellEnd"/>
      <w:r>
        <w:t>, as follows:</w:t>
      </w:r>
    </w:p>
    <w:p w14:paraId="568A0270" w14:textId="05E892FC" w:rsidR="00E70F01" w:rsidRDefault="00E70F01" w:rsidP="00E70F01">
      <w:pPr>
        <w:pStyle w:val="ListParagraph"/>
        <w:numPr>
          <w:ilvl w:val="1"/>
          <w:numId w:val="2"/>
        </w:numPr>
      </w:pPr>
      <w:r>
        <w:t>Far south end:  Floodway - .45 acres</w:t>
      </w:r>
    </w:p>
    <w:p w14:paraId="06D3DF59" w14:textId="438A6987" w:rsidR="00E70F01" w:rsidRDefault="00E70F01" w:rsidP="00E70F01">
      <w:pPr>
        <w:pStyle w:val="ListParagraph"/>
        <w:numPr>
          <w:ilvl w:val="1"/>
          <w:numId w:val="2"/>
        </w:numPr>
      </w:pPr>
      <w:r>
        <w:t>Middle section:  100 yr flood plain (1% change of an annual flood) - .78 acres</w:t>
      </w:r>
    </w:p>
    <w:p w14:paraId="5E148E17" w14:textId="24F7A194" w:rsidR="00E70F01" w:rsidRDefault="00E70F01" w:rsidP="00E70F01">
      <w:pPr>
        <w:pStyle w:val="ListParagraph"/>
        <w:numPr>
          <w:ilvl w:val="1"/>
          <w:numId w:val="2"/>
        </w:numPr>
      </w:pPr>
      <w:r>
        <w:t>Last section: 500 yr flood plain (.2% chance of an annual flood) - .59 acres</w:t>
      </w:r>
    </w:p>
    <w:p w14:paraId="44744B4A" w14:textId="03B956F1" w:rsidR="00E70F01" w:rsidRDefault="00E70F01" w:rsidP="00E70F01">
      <w:pPr>
        <w:pStyle w:val="ListParagraph"/>
        <w:numPr>
          <w:ilvl w:val="2"/>
          <w:numId w:val="2"/>
        </w:numPr>
      </w:pPr>
      <w:r>
        <w:t>Map attached</w:t>
      </w:r>
    </w:p>
    <w:p w14:paraId="78372AAA" w14:textId="77777777" w:rsidR="00800653" w:rsidRDefault="00F74CAA">
      <w:r w:rsidRPr="006942D7">
        <w:rPr>
          <w:b/>
          <w:bCs/>
        </w:rPr>
        <w:t>LOCATION</w:t>
      </w:r>
      <w:r>
        <w:t xml:space="preserve">: </w:t>
      </w:r>
    </w:p>
    <w:p w14:paraId="2E9DC570" w14:textId="3D705330" w:rsidR="00F74CAA" w:rsidRDefault="00800653" w:rsidP="00800653">
      <w:pPr>
        <w:pStyle w:val="ListParagraph"/>
        <w:numPr>
          <w:ilvl w:val="0"/>
          <w:numId w:val="3"/>
        </w:numPr>
      </w:pPr>
      <w:r>
        <w:t>15</w:t>
      </w:r>
      <w:r w:rsidRPr="00800653">
        <w:rPr>
          <w:vertAlign w:val="superscript"/>
        </w:rPr>
        <w:t>th</w:t>
      </w:r>
      <w:r>
        <w:t xml:space="preserve"> Street is a major arterial in South Fayetteville with a connection between I49 and US Hwy </w:t>
      </w:r>
      <w:proofErr w:type="gramStart"/>
      <w:r>
        <w:t xml:space="preserve">62 </w:t>
      </w:r>
      <w:r w:rsidR="00B03CE1">
        <w:t xml:space="preserve"> </w:t>
      </w:r>
      <w:r>
        <w:t>to</w:t>
      </w:r>
      <w:proofErr w:type="gramEnd"/>
      <w:r>
        <w:t xml:space="preserve"> the west and southeast Fayetteville and Hwy 16 to the east.</w:t>
      </w:r>
    </w:p>
    <w:p w14:paraId="7D6E32AC" w14:textId="7ED7F469" w:rsidR="00E4753B" w:rsidRDefault="00E4753B" w:rsidP="00800653">
      <w:pPr>
        <w:pStyle w:val="ListParagraph"/>
        <w:numPr>
          <w:ilvl w:val="0"/>
          <w:numId w:val="3"/>
        </w:numPr>
      </w:pPr>
      <w:r>
        <w:t>Within minutes of the property lies Downtown Fayetteville, the Arkansas Research and Technology Park, the world class Fayetteville Public Library, the University of Arkansas flagship campus and its athletic facilities (some of the best in the U.S,),</w:t>
      </w:r>
      <w:r w:rsidR="00B03CE1">
        <w:t xml:space="preserve"> the Fayetteville Industrial Park.</w:t>
      </w:r>
    </w:p>
    <w:p w14:paraId="3FE6AD1C" w14:textId="05251297" w:rsidR="008678D2" w:rsidRDefault="00800653" w:rsidP="00800653">
      <w:pPr>
        <w:pStyle w:val="ListParagraph"/>
        <w:numPr>
          <w:ilvl w:val="0"/>
          <w:numId w:val="3"/>
        </w:numPr>
      </w:pPr>
      <w:r>
        <w:t xml:space="preserve">Across the street and slightly </w:t>
      </w:r>
      <w:r w:rsidR="00DC0A77">
        <w:t xml:space="preserve">east </w:t>
      </w:r>
      <w:r>
        <w:t>is Walker Park, the major</w:t>
      </w:r>
      <w:r w:rsidR="003848A7">
        <w:t xml:space="preserve">, 74 </w:t>
      </w:r>
      <w:proofErr w:type="gramStart"/>
      <w:r w:rsidR="003848A7">
        <w:t xml:space="preserve">acre, </w:t>
      </w:r>
      <w:r>
        <w:t xml:space="preserve"> city</w:t>
      </w:r>
      <w:proofErr w:type="gramEnd"/>
      <w:r>
        <w:t xml:space="preserve"> park in southeast Fayetteville, with facilities including 4 baseball/softball parks, soccer fields, a skateboard facility, a Senior Citizens Center, and woods and trails.</w:t>
      </w:r>
      <w:r w:rsidR="00E4753B">
        <w:t xml:space="preserve">  </w:t>
      </w:r>
      <w:r w:rsidR="008678D2">
        <w:t>The park is embarking on a $27 million improvement plan, details of which are attached.</w:t>
      </w:r>
    </w:p>
    <w:p w14:paraId="0000C5D5" w14:textId="5A8532DC" w:rsidR="003848A7" w:rsidRDefault="00E4753B" w:rsidP="003848A7">
      <w:pPr>
        <w:pStyle w:val="ListParagraph"/>
        <w:numPr>
          <w:ilvl w:val="0"/>
          <w:numId w:val="3"/>
        </w:numPr>
      </w:pPr>
      <w:r>
        <w:t>The areas to the north and east of park has seen</w:t>
      </w:r>
      <w:r w:rsidR="00B03CE1">
        <w:t xml:space="preserve"> substantial new, upscale residential construction </w:t>
      </w:r>
      <w:r w:rsidR="00814BB3">
        <w:t xml:space="preserve">and renovation </w:t>
      </w:r>
      <w:r w:rsidR="00B03CE1">
        <w:t>over the last 5 years</w:t>
      </w:r>
      <w:r w:rsidR="003848A7">
        <w:t xml:space="preserve">, and commercial development including hotels, eating establishment, </w:t>
      </w:r>
      <w:r w:rsidR="00C879FA">
        <w:t xml:space="preserve">retail shops, </w:t>
      </w:r>
      <w:r w:rsidR="003848A7">
        <w:t>etc.</w:t>
      </w:r>
    </w:p>
    <w:p w14:paraId="086E4AE0" w14:textId="59369E72" w:rsidR="00800653" w:rsidRDefault="00B03CE1" w:rsidP="003848A7">
      <w:pPr>
        <w:pStyle w:val="ListParagraph"/>
        <w:numPr>
          <w:ilvl w:val="0"/>
          <w:numId w:val="3"/>
        </w:numPr>
      </w:pPr>
      <w:r>
        <w:t xml:space="preserve"> </w:t>
      </w:r>
      <w:r w:rsidR="003848A7">
        <w:t>Both</w:t>
      </w:r>
      <w:r>
        <w:t xml:space="preserve"> east</w:t>
      </w:r>
      <w:r w:rsidR="003848A7">
        <w:t xml:space="preserve"> and west </w:t>
      </w:r>
      <w:r>
        <w:t>along 15</w:t>
      </w:r>
      <w:r w:rsidRPr="003848A7">
        <w:rPr>
          <w:vertAlign w:val="superscript"/>
        </w:rPr>
        <w:t>th</w:t>
      </w:r>
      <w:r>
        <w:t xml:space="preserve"> St, large scale housing </w:t>
      </w:r>
      <w:r w:rsidR="003848A7">
        <w:t xml:space="preserve">single family and multiple family </w:t>
      </w:r>
      <w:r>
        <w:t>projects</w:t>
      </w:r>
      <w:r w:rsidR="00812193">
        <w:t xml:space="preserve"> have </w:t>
      </w:r>
      <w:r w:rsidR="003848A7">
        <w:t>been built</w:t>
      </w:r>
      <w:r w:rsidR="00812193">
        <w:t xml:space="preserve"> and other large acreages are un</w:t>
      </w:r>
      <w:r>
        <w:t>der lot development.</w:t>
      </w:r>
      <w:r w:rsidR="00812193">
        <w:t xml:space="preserve">  </w:t>
      </w:r>
      <w:r>
        <w:t xml:space="preserve">The development in this area has grown to the point that the entire area is now known as </w:t>
      </w:r>
      <w:proofErr w:type="spellStart"/>
      <w:r>
        <w:t>SoFay</w:t>
      </w:r>
      <w:proofErr w:type="spellEnd"/>
      <w:r>
        <w:t xml:space="preserve"> (</w:t>
      </w:r>
      <w:r w:rsidR="00C879FA">
        <w:t>S</w:t>
      </w:r>
      <w:r>
        <w:t xml:space="preserve">outh Fayetteville).  </w:t>
      </w:r>
    </w:p>
    <w:p w14:paraId="0E044384" w14:textId="27ECEC27" w:rsidR="006942D7" w:rsidRDefault="006942D7">
      <w:r w:rsidRPr="0030606F">
        <w:rPr>
          <w:b/>
          <w:bCs/>
        </w:rPr>
        <w:lastRenderedPageBreak/>
        <w:t>CONTACT</w:t>
      </w:r>
      <w:r>
        <w:t>:</w:t>
      </w:r>
    </w:p>
    <w:p w14:paraId="43BBB037" w14:textId="61A3EB5F" w:rsidR="006942D7" w:rsidRDefault="006942D7" w:rsidP="006942D7">
      <w:pPr>
        <w:spacing w:after="100" w:afterAutospacing="1" w:line="240" w:lineRule="auto"/>
        <w:contextualSpacing/>
      </w:pPr>
      <w:r>
        <w:tab/>
        <w:t>George Faucette, CCIM</w:t>
      </w:r>
    </w:p>
    <w:p w14:paraId="6889872E" w14:textId="7EB8689E" w:rsidR="006942D7" w:rsidRDefault="006942D7" w:rsidP="006942D7">
      <w:pPr>
        <w:spacing w:after="100" w:afterAutospacing="1" w:line="240" w:lineRule="auto"/>
        <w:contextualSpacing/>
      </w:pPr>
      <w:r>
        <w:tab/>
        <w:t>Mobile phone:  479-530-1548</w:t>
      </w:r>
    </w:p>
    <w:p w14:paraId="5106801B" w14:textId="0F2FE33E" w:rsidR="00410FE2" w:rsidRDefault="006942D7" w:rsidP="00650DC9">
      <w:pPr>
        <w:spacing w:after="100" w:afterAutospacing="1" w:line="240" w:lineRule="auto"/>
        <w:contextualSpacing/>
      </w:pPr>
      <w:r>
        <w:tab/>
        <w:t>Coldwell Banker Harris McHaney &amp; Faucette</w:t>
      </w:r>
      <w:r w:rsidR="003848A7">
        <w:t xml:space="preserve">, </w:t>
      </w:r>
      <w:r>
        <w:t xml:space="preserve">3593 N. College </w:t>
      </w:r>
      <w:proofErr w:type="gramStart"/>
      <w:r>
        <w:t>Ave</w:t>
      </w:r>
      <w:r w:rsidR="0089247B">
        <w:t xml:space="preserve">,  </w:t>
      </w:r>
      <w:r>
        <w:t>Fayetteville</w:t>
      </w:r>
      <w:proofErr w:type="gramEnd"/>
      <w:r>
        <w:t>, AR  72703</w:t>
      </w:r>
    </w:p>
    <w:p w14:paraId="2304F5BF" w14:textId="02E56D3C" w:rsidR="00410FE2" w:rsidRDefault="00410FE2"/>
    <w:p w14:paraId="56EEDE9E" w14:textId="17793F3C" w:rsidR="001724ED" w:rsidRDefault="00410FE2" w:rsidP="00C879FA">
      <w:pPr>
        <w:spacing w:after="100" w:afterAutospacing="1" w:line="240" w:lineRule="auto"/>
        <w:contextualSpacing/>
        <w:jc w:val="center"/>
      </w:pPr>
      <w:r>
        <w:rPr>
          <w:noProof/>
        </w:rPr>
        <w:drawing>
          <wp:inline distT="0" distB="0" distL="0" distR="0" wp14:anchorId="09BEFE16" wp14:editId="16C4229E">
            <wp:extent cx="4589860" cy="2385158"/>
            <wp:effectExtent l="0" t="0" r="1270" b="0"/>
            <wp:docPr id="1" name="Picture 1" descr="A picture containing sky, outdoor, grass,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 grass, shor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16098" cy="2398793"/>
                    </a:xfrm>
                    <a:prstGeom prst="rect">
                      <a:avLst/>
                    </a:prstGeom>
                    <a:noFill/>
                    <a:ln>
                      <a:noFill/>
                    </a:ln>
                  </pic:spPr>
                </pic:pic>
              </a:graphicData>
            </a:graphic>
          </wp:inline>
        </w:drawing>
      </w:r>
    </w:p>
    <w:p w14:paraId="217BA881" w14:textId="36308E8E" w:rsidR="00410FE2" w:rsidRDefault="00410FE2" w:rsidP="00410FE2">
      <w:pPr>
        <w:spacing w:after="100" w:afterAutospacing="1" w:line="240" w:lineRule="auto"/>
        <w:contextualSpacing/>
        <w:jc w:val="center"/>
      </w:pPr>
      <w:r>
        <w:t>FROM FRONT</w:t>
      </w:r>
    </w:p>
    <w:p w14:paraId="62C884C6" w14:textId="7FD9A404" w:rsidR="00F74CAA" w:rsidRDefault="00410FE2" w:rsidP="00C879FA">
      <w:pPr>
        <w:jc w:val="center"/>
      </w:pPr>
      <w:r>
        <w:rPr>
          <w:noProof/>
        </w:rPr>
        <w:drawing>
          <wp:inline distT="0" distB="0" distL="0" distR="0" wp14:anchorId="2FAF7954" wp14:editId="699BBD90">
            <wp:extent cx="4572000" cy="2961054"/>
            <wp:effectExtent l="0" t="0" r="0" b="0"/>
            <wp:docPr id="2" name="Picture 2" descr="A stop sign on the side of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op sign on the side of a road&#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91008" cy="2973364"/>
                    </a:xfrm>
                    <a:prstGeom prst="rect">
                      <a:avLst/>
                    </a:prstGeom>
                    <a:noFill/>
                    <a:ln>
                      <a:noFill/>
                    </a:ln>
                  </pic:spPr>
                </pic:pic>
              </a:graphicData>
            </a:graphic>
          </wp:inline>
        </w:drawing>
      </w:r>
    </w:p>
    <w:p w14:paraId="5B7623C3" w14:textId="71E96EA9" w:rsidR="00E70F01" w:rsidRDefault="00410FE2" w:rsidP="00410FE2">
      <w:pPr>
        <w:jc w:val="center"/>
      </w:pPr>
      <w:r>
        <w:t>FRONT – LOOKING TOWARD CORNER STOPLIGHT</w:t>
      </w:r>
      <w:r w:rsidR="00E70F01">
        <w:br/>
      </w:r>
    </w:p>
    <w:p w14:paraId="23474B79" w14:textId="77777777" w:rsidR="00E70F01" w:rsidRDefault="00E70F01">
      <w:r>
        <w:br w:type="page"/>
      </w:r>
    </w:p>
    <w:p w14:paraId="2BFBB207" w14:textId="77777777" w:rsidR="00410FE2" w:rsidRDefault="00410FE2" w:rsidP="00410FE2">
      <w:pPr>
        <w:jc w:val="center"/>
      </w:pPr>
    </w:p>
    <w:p w14:paraId="524A0312" w14:textId="2382059F" w:rsidR="00410FE2" w:rsidRDefault="00E70F01" w:rsidP="00410FE2">
      <w:r w:rsidRPr="0025059A">
        <w:rPr>
          <w:noProof/>
        </w:rPr>
        <w:drawing>
          <wp:inline distT="0" distB="0" distL="0" distR="0" wp14:anchorId="4E1E79F4" wp14:editId="38F8D79F">
            <wp:extent cx="5943600" cy="4331493"/>
            <wp:effectExtent l="0" t="0" r="0" b="0"/>
            <wp:docPr id="99856223" name="Picture 1" descr="The image displays a detailed map with various flood-related data points, including zone designations, flood hazard boundaries, and levee impacts, along with specific street addresses and revision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56223" name="Picture 1" descr="The image displays a detailed map with various flood-related data points, including zone designations, flood hazard boundaries, and levee impacts, along with specific street addresses and revision dates.&#10;&#10;AI-generated content may be incorrect."/>
                    <pic:cNvPicPr/>
                  </pic:nvPicPr>
                  <pic:blipFill>
                    <a:blip r:embed="rId7"/>
                    <a:stretch>
                      <a:fillRect/>
                    </a:stretch>
                  </pic:blipFill>
                  <pic:spPr>
                    <a:xfrm>
                      <a:off x="0" y="0"/>
                      <a:ext cx="5943600" cy="4331493"/>
                    </a:xfrm>
                    <a:prstGeom prst="rect">
                      <a:avLst/>
                    </a:prstGeom>
                  </pic:spPr>
                </pic:pic>
              </a:graphicData>
            </a:graphic>
          </wp:inline>
        </w:drawing>
      </w:r>
    </w:p>
    <w:sectPr w:rsidR="00410F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5383"/>
    <w:multiLevelType w:val="hybridMultilevel"/>
    <w:tmpl w:val="3902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03220B"/>
    <w:multiLevelType w:val="hybridMultilevel"/>
    <w:tmpl w:val="91224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6B2228"/>
    <w:multiLevelType w:val="hybridMultilevel"/>
    <w:tmpl w:val="1DB8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1062234">
    <w:abstractNumId w:val="0"/>
  </w:num>
  <w:num w:numId="2" w16cid:durableId="378436591">
    <w:abstractNumId w:val="1"/>
  </w:num>
  <w:num w:numId="3" w16cid:durableId="652611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AA"/>
    <w:rsid w:val="000D4895"/>
    <w:rsid w:val="00131445"/>
    <w:rsid w:val="00132ECC"/>
    <w:rsid w:val="001724ED"/>
    <w:rsid w:val="00254446"/>
    <w:rsid w:val="0030606F"/>
    <w:rsid w:val="00373656"/>
    <w:rsid w:val="003848A7"/>
    <w:rsid w:val="00410FE2"/>
    <w:rsid w:val="004811CE"/>
    <w:rsid w:val="00650DC9"/>
    <w:rsid w:val="006942D7"/>
    <w:rsid w:val="006C4333"/>
    <w:rsid w:val="007424CE"/>
    <w:rsid w:val="007E14DF"/>
    <w:rsid w:val="00800653"/>
    <w:rsid w:val="00812193"/>
    <w:rsid w:val="00814BB3"/>
    <w:rsid w:val="00865D8F"/>
    <w:rsid w:val="008678D2"/>
    <w:rsid w:val="00886C7A"/>
    <w:rsid w:val="0089247B"/>
    <w:rsid w:val="008A5D44"/>
    <w:rsid w:val="0090670F"/>
    <w:rsid w:val="00923A9D"/>
    <w:rsid w:val="00954B55"/>
    <w:rsid w:val="009C2E97"/>
    <w:rsid w:val="00A03F97"/>
    <w:rsid w:val="00A530A8"/>
    <w:rsid w:val="00AA542C"/>
    <w:rsid w:val="00AE3D2C"/>
    <w:rsid w:val="00B03CE1"/>
    <w:rsid w:val="00B36CC6"/>
    <w:rsid w:val="00BF0314"/>
    <w:rsid w:val="00C564AC"/>
    <w:rsid w:val="00C879FA"/>
    <w:rsid w:val="00CD0E6A"/>
    <w:rsid w:val="00D63B29"/>
    <w:rsid w:val="00DC0A77"/>
    <w:rsid w:val="00E434D3"/>
    <w:rsid w:val="00E4753B"/>
    <w:rsid w:val="00E70F01"/>
    <w:rsid w:val="00EC5A58"/>
    <w:rsid w:val="00F0358E"/>
    <w:rsid w:val="00F14FEC"/>
    <w:rsid w:val="00F7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D295"/>
  <w15:chartTrackingRefBased/>
  <w15:docId w15:val="{20CD9ECB-4991-4813-8B1D-66F0663C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3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Faucette</dc:creator>
  <cp:keywords/>
  <dc:description/>
  <cp:lastModifiedBy>George Faucette</cp:lastModifiedBy>
  <cp:revision>5</cp:revision>
  <cp:lastPrinted>2021-12-07T21:29:00Z</cp:lastPrinted>
  <dcterms:created xsi:type="dcterms:W3CDTF">2026-08-22T19:49:00Z</dcterms:created>
  <dcterms:modified xsi:type="dcterms:W3CDTF">2026-08-26T16:52:00Z</dcterms:modified>
</cp:coreProperties>
</file>