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3A3A2" w14:textId="77777777" w:rsidR="00006D59" w:rsidRPr="00006D59" w:rsidRDefault="00006D59" w:rsidP="00006D59">
      <w:pPr>
        <w:shd w:val="clear" w:color="auto" w:fill="FFFFFF"/>
        <w:spacing w:after="0" w:line="240" w:lineRule="auto"/>
        <w:rPr>
          <w:rFonts w:ascii="Segoe UI" w:eastAsia="Times New Roman" w:hAnsi="Segoe UI" w:cs="Segoe UI"/>
          <w:color w:val="242424"/>
          <w:kern w:val="0"/>
          <w:sz w:val="23"/>
          <w:szCs w:val="23"/>
          <w14:ligatures w14:val="none"/>
        </w:rPr>
      </w:pPr>
      <w:r w:rsidRPr="00006D59">
        <w:rPr>
          <w:rFonts w:ascii="Arial" w:eastAsia="Times New Roman" w:hAnsi="Arial" w:cs="Arial"/>
          <w:color w:val="000000"/>
          <w:kern w:val="0"/>
          <w:sz w:val="22"/>
          <w:szCs w:val="22"/>
          <w:bdr w:val="none" w:sz="0" w:space="0" w:color="auto" w:frame="1"/>
          <w14:ligatures w14:val="none"/>
        </w:rPr>
        <w:t>Exhibit "A" - Legal Description</w:t>
      </w:r>
    </w:p>
    <w:p w14:paraId="5D196002" w14:textId="77777777" w:rsidR="00006D59" w:rsidRPr="00006D59" w:rsidRDefault="00006D59" w:rsidP="00006D59">
      <w:pPr>
        <w:spacing w:after="0" w:line="240" w:lineRule="auto"/>
        <w:rPr>
          <w:rFonts w:ascii="Times New Roman" w:eastAsia="Times New Roman" w:hAnsi="Times New Roman" w:cs="Times New Roman"/>
          <w:kern w:val="0"/>
          <w14:ligatures w14:val="none"/>
        </w:rPr>
      </w:pPr>
      <w:r w:rsidRPr="00006D59">
        <w:rPr>
          <w:rFonts w:ascii="Segoe UI" w:eastAsia="Times New Roman" w:hAnsi="Segoe UI" w:cs="Segoe UI"/>
          <w:color w:val="242424"/>
          <w:kern w:val="0"/>
          <w:sz w:val="23"/>
          <w:szCs w:val="23"/>
          <w14:ligatures w14:val="none"/>
        </w:rPr>
        <w:br/>
      </w:r>
    </w:p>
    <w:p w14:paraId="3185049E" w14:textId="77777777" w:rsidR="00006D59" w:rsidRPr="00006D59" w:rsidRDefault="00006D59" w:rsidP="00006D59">
      <w:pPr>
        <w:shd w:val="clear" w:color="auto" w:fill="FFFFFF"/>
        <w:spacing w:after="0" w:line="240" w:lineRule="auto"/>
        <w:rPr>
          <w:rFonts w:ascii="Segoe UI" w:eastAsia="Times New Roman" w:hAnsi="Segoe UI" w:cs="Segoe UI"/>
          <w:color w:val="242424"/>
          <w:kern w:val="0"/>
          <w:sz w:val="23"/>
          <w:szCs w:val="23"/>
          <w14:ligatures w14:val="none"/>
        </w:rPr>
      </w:pPr>
      <w:r w:rsidRPr="00006D59">
        <w:rPr>
          <w:rFonts w:ascii="Arial" w:eastAsia="Times New Roman" w:hAnsi="Arial" w:cs="Arial"/>
          <w:color w:val="000000"/>
          <w:kern w:val="0"/>
          <w:sz w:val="22"/>
          <w:szCs w:val="22"/>
          <w:bdr w:val="none" w:sz="0" w:space="0" w:color="auto" w:frame="1"/>
          <w14:ligatures w14:val="none"/>
        </w:rPr>
        <w:t xml:space="preserve">ALL that parcel of land, with the improvements thereon, situate, lying and being in the Town of Savannah Beach, Chatham County, Georgia on Tybee Island, fronting a distance of 50 feet on the North side of U.S. Highway 80 and extending back there from a distance of 90 feet along the Eastern Side of Storer Street, being more particularly shown and described as Lot 11, Block 11, Garden Ward on a map or plat of the town of Tybee (now Savannah Beach), prepared by Percy Sugden, C.E., dated July 20, 1928, recorded in the office of the Clerk of Superior Court of Chatham County, Georgia,. Said lot is bounded on the North by Lot 1 of said block and ward; on the East by Lot 12 of said block and ward; on the South by U.S. Highway 80, and on the West by Storer Street. Said </w:t>
      </w:r>
      <w:proofErr w:type="gramStart"/>
      <w:r w:rsidRPr="00006D59">
        <w:rPr>
          <w:rFonts w:ascii="Arial" w:eastAsia="Times New Roman" w:hAnsi="Arial" w:cs="Arial"/>
          <w:color w:val="000000"/>
          <w:kern w:val="0"/>
          <w:sz w:val="22"/>
          <w:szCs w:val="22"/>
          <w:bdr w:val="none" w:sz="0" w:space="0" w:color="auto" w:frame="1"/>
          <w14:ligatures w14:val="none"/>
        </w:rPr>
        <w:t>plat</w:t>
      </w:r>
      <w:proofErr w:type="gramEnd"/>
      <w:r w:rsidRPr="00006D59">
        <w:rPr>
          <w:rFonts w:ascii="Arial" w:eastAsia="Times New Roman" w:hAnsi="Arial" w:cs="Arial"/>
          <w:color w:val="000000"/>
          <w:kern w:val="0"/>
          <w:sz w:val="22"/>
          <w:szCs w:val="22"/>
          <w:bdr w:val="none" w:sz="0" w:space="0" w:color="auto" w:frame="1"/>
          <w14:ligatures w14:val="none"/>
        </w:rPr>
        <w:t xml:space="preserve"> is incorporated herein by reference thereto for a more complete description of metes, bound, courses, and locations.</w:t>
      </w:r>
    </w:p>
    <w:p w14:paraId="570EFDB6" w14:textId="77777777" w:rsidR="00006D59" w:rsidRPr="00006D59" w:rsidRDefault="00006D59" w:rsidP="00006D59">
      <w:pPr>
        <w:spacing w:after="0" w:line="240" w:lineRule="auto"/>
        <w:rPr>
          <w:rFonts w:ascii="Times New Roman" w:eastAsia="Times New Roman" w:hAnsi="Times New Roman" w:cs="Times New Roman"/>
          <w:kern w:val="0"/>
          <w14:ligatures w14:val="none"/>
        </w:rPr>
      </w:pPr>
      <w:r w:rsidRPr="00006D59">
        <w:rPr>
          <w:rFonts w:ascii="Segoe UI" w:eastAsia="Times New Roman" w:hAnsi="Segoe UI" w:cs="Segoe UI"/>
          <w:color w:val="242424"/>
          <w:kern w:val="0"/>
          <w:sz w:val="23"/>
          <w:szCs w:val="23"/>
          <w14:ligatures w14:val="none"/>
        </w:rPr>
        <w:br/>
      </w:r>
    </w:p>
    <w:p w14:paraId="75280090" w14:textId="77777777" w:rsidR="00006D59" w:rsidRPr="00006D59" w:rsidRDefault="00006D59" w:rsidP="00006D59">
      <w:pPr>
        <w:shd w:val="clear" w:color="auto" w:fill="FFFFFF"/>
        <w:spacing w:after="0" w:line="240" w:lineRule="auto"/>
        <w:rPr>
          <w:rFonts w:ascii="Segoe UI" w:eastAsia="Times New Roman" w:hAnsi="Segoe UI" w:cs="Segoe UI"/>
          <w:color w:val="242424"/>
          <w:kern w:val="0"/>
          <w:sz w:val="23"/>
          <w:szCs w:val="23"/>
          <w14:ligatures w14:val="none"/>
        </w:rPr>
      </w:pPr>
      <w:r w:rsidRPr="00006D59">
        <w:rPr>
          <w:rFonts w:ascii="Arial" w:eastAsia="Times New Roman" w:hAnsi="Arial" w:cs="Arial"/>
          <w:color w:val="000000"/>
          <w:kern w:val="0"/>
          <w:sz w:val="22"/>
          <w:szCs w:val="22"/>
          <w:bdr w:val="none" w:sz="0" w:space="0" w:color="auto" w:frame="1"/>
          <w14:ligatures w14:val="none"/>
        </w:rPr>
        <w:t>Also:</w:t>
      </w:r>
    </w:p>
    <w:p w14:paraId="1AAA7F2A" w14:textId="77777777" w:rsidR="00006D59" w:rsidRPr="00006D59" w:rsidRDefault="00006D59" w:rsidP="00006D59">
      <w:pPr>
        <w:spacing w:after="0" w:line="240" w:lineRule="auto"/>
        <w:rPr>
          <w:rFonts w:ascii="Times New Roman" w:eastAsia="Times New Roman" w:hAnsi="Times New Roman" w:cs="Times New Roman"/>
          <w:kern w:val="0"/>
          <w14:ligatures w14:val="none"/>
        </w:rPr>
      </w:pPr>
      <w:r w:rsidRPr="00006D59">
        <w:rPr>
          <w:rFonts w:ascii="Segoe UI" w:eastAsia="Times New Roman" w:hAnsi="Segoe UI" w:cs="Segoe UI"/>
          <w:color w:val="242424"/>
          <w:kern w:val="0"/>
          <w:sz w:val="23"/>
          <w:szCs w:val="23"/>
          <w14:ligatures w14:val="none"/>
        </w:rPr>
        <w:br/>
      </w:r>
    </w:p>
    <w:p w14:paraId="19DD22A3" w14:textId="77777777" w:rsidR="00006D59" w:rsidRPr="00006D59" w:rsidRDefault="00006D59" w:rsidP="00006D59">
      <w:pPr>
        <w:shd w:val="clear" w:color="auto" w:fill="FFFFFF"/>
        <w:spacing w:after="0" w:line="240" w:lineRule="auto"/>
        <w:rPr>
          <w:rFonts w:ascii="Segoe UI" w:eastAsia="Times New Roman" w:hAnsi="Segoe UI" w:cs="Segoe UI"/>
          <w:color w:val="242424"/>
          <w:kern w:val="0"/>
          <w:sz w:val="23"/>
          <w:szCs w:val="23"/>
          <w14:ligatures w14:val="none"/>
        </w:rPr>
      </w:pPr>
      <w:r w:rsidRPr="00006D59">
        <w:rPr>
          <w:rFonts w:ascii="Arial" w:eastAsia="Times New Roman" w:hAnsi="Arial" w:cs="Arial"/>
          <w:color w:val="000000"/>
          <w:kern w:val="0"/>
          <w:sz w:val="22"/>
          <w:szCs w:val="22"/>
          <w:bdr w:val="none" w:sz="0" w:space="0" w:color="auto" w:frame="1"/>
          <w14:ligatures w14:val="none"/>
        </w:rPr>
        <w:t>ALL that parcel of land, with the improvements thereon situate, lying and being in the Town of Savannah Beach, Chatham County, Georgia on Tybee Island, fronting a distances of 12 12 feet on the North side of U.S. Highway 80 and extending back there from a distance of 90 feet, being more particular shown and described as the Western 12-1/2 feet of Lot 12, Block 11, Garden Ward on a map or plat for the Town of Tybee (Now Savannah Beach), prepared by Percy Sugden, C.E. dated July 20, 1928, recorded in the Office of the Clerk of Superior court of Chatham County Georgia. Said lot is bounded on the North by a portion of Lot 2 of said block and ward; on the East by the remaining portion of Lot 12 of said block and ward; on the South by U.S. Highway 80, and on the West by Lot 11 of said block and ward. Said plat is incorporated herein by reference thereto for a more complete description of metes, bounds, course, and locations.</w:t>
      </w:r>
    </w:p>
    <w:p w14:paraId="5386796A" w14:textId="77777777" w:rsidR="00006D59" w:rsidRPr="00006D59" w:rsidRDefault="00006D59" w:rsidP="00006D59">
      <w:pPr>
        <w:spacing w:after="0" w:line="240" w:lineRule="auto"/>
        <w:rPr>
          <w:rFonts w:ascii="Times New Roman" w:eastAsia="Times New Roman" w:hAnsi="Times New Roman" w:cs="Times New Roman"/>
          <w:kern w:val="0"/>
          <w14:ligatures w14:val="none"/>
        </w:rPr>
      </w:pPr>
      <w:r w:rsidRPr="00006D59">
        <w:rPr>
          <w:rFonts w:ascii="Segoe UI" w:eastAsia="Times New Roman" w:hAnsi="Segoe UI" w:cs="Segoe UI"/>
          <w:color w:val="242424"/>
          <w:kern w:val="0"/>
          <w:sz w:val="23"/>
          <w:szCs w:val="23"/>
          <w14:ligatures w14:val="none"/>
        </w:rPr>
        <w:br/>
      </w:r>
    </w:p>
    <w:p w14:paraId="68ECCC2B" w14:textId="77777777" w:rsidR="00006D59" w:rsidRPr="00006D59" w:rsidRDefault="00006D59" w:rsidP="00006D59">
      <w:pPr>
        <w:shd w:val="clear" w:color="auto" w:fill="FFFFFF"/>
        <w:spacing w:after="0" w:line="240" w:lineRule="auto"/>
        <w:rPr>
          <w:rFonts w:ascii="Segoe UI" w:eastAsia="Times New Roman" w:hAnsi="Segoe UI" w:cs="Segoe UI"/>
          <w:color w:val="242424"/>
          <w:kern w:val="0"/>
          <w:sz w:val="23"/>
          <w:szCs w:val="23"/>
          <w14:ligatures w14:val="none"/>
        </w:rPr>
      </w:pPr>
      <w:r w:rsidRPr="00006D59">
        <w:rPr>
          <w:rFonts w:ascii="Arial" w:eastAsia="Times New Roman" w:hAnsi="Arial" w:cs="Arial"/>
          <w:color w:val="000000"/>
          <w:kern w:val="0"/>
          <w:sz w:val="22"/>
          <w:szCs w:val="22"/>
          <w:bdr w:val="none" w:sz="0" w:space="0" w:color="auto" w:frame="1"/>
          <w14:ligatures w14:val="none"/>
        </w:rPr>
        <w:t>This is the property conveyed by Joseph Kirkman Blount to William Randolph Blount and David Holt Blount on the 12th day of October 1998 and recorded in the Office of the Clerk of Superior Court of Chatham County on November 19, 1998, in Deed Book 198J on Pages 675-676.</w:t>
      </w:r>
    </w:p>
    <w:p w14:paraId="5F6186B4" w14:textId="77777777" w:rsidR="00006D59" w:rsidRPr="00006D59" w:rsidRDefault="00006D59" w:rsidP="00006D59">
      <w:pPr>
        <w:spacing w:after="0" w:line="240" w:lineRule="auto"/>
        <w:rPr>
          <w:rFonts w:ascii="Times New Roman" w:eastAsia="Times New Roman" w:hAnsi="Times New Roman" w:cs="Times New Roman"/>
          <w:kern w:val="0"/>
          <w14:ligatures w14:val="none"/>
        </w:rPr>
      </w:pPr>
      <w:r w:rsidRPr="00006D59">
        <w:rPr>
          <w:rFonts w:ascii="Segoe UI" w:eastAsia="Times New Roman" w:hAnsi="Segoe UI" w:cs="Segoe UI"/>
          <w:color w:val="242424"/>
          <w:kern w:val="0"/>
          <w:sz w:val="23"/>
          <w:szCs w:val="23"/>
          <w14:ligatures w14:val="none"/>
        </w:rPr>
        <w:br/>
      </w:r>
    </w:p>
    <w:p w14:paraId="3B79959C" w14:textId="77777777" w:rsidR="00006D59" w:rsidRPr="00006D59" w:rsidRDefault="00006D59" w:rsidP="00006D59">
      <w:pPr>
        <w:shd w:val="clear" w:color="auto" w:fill="FFFFFF"/>
        <w:spacing w:after="0" w:line="240" w:lineRule="auto"/>
        <w:rPr>
          <w:rFonts w:ascii="Segoe UI" w:eastAsia="Times New Roman" w:hAnsi="Segoe UI" w:cs="Segoe UI"/>
          <w:color w:val="242424"/>
          <w:kern w:val="0"/>
          <w:sz w:val="23"/>
          <w:szCs w:val="23"/>
          <w14:ligatures w14:val="none"/>
        </w:rPr>
      </w:pPr>
      <w:r w:rsidRPr="00006D59">
        <w:rPr>
          <w:rFonts w:ascii="Arial" w:eastAsia="Times New Roman" w:hAnsi="Arial" w:cs="Arial"/>
          <w:color w:val="000000"/>
          <w:kern w:val="0"/>
          <w:sz w:val="22"/>
          <w:szCs w:val="22"/>
          <w:bdr w:val="none" w:sz="0" w:space="0" w:color="auto" w:frame="1"/>
          <w14:ligatures w14:val="none"/>
        </w:rPr>
        <w:t xml:space="preserve">Being known as 1017 US Highway 80 and Map and Parcel </w:t>
      </w:r>
      <w:proofErr w:type="gramStart"/>
      <w:r w:rsidRPr="00006D59">
        <w:rPr>
          <w:rFonts w:ascii="Arial" w:eastAsia="Times New Roman" w:hAnsi="Arial" w:cs="Arial"/>
          <w:color w:val="000000"/>
          <w:kern w:val="0"/>
          <w:sz w:val="22"/>
          <w:szCs w:val="22"/>
          <w:bdr w:val="none" w:sz="0" w:space="0" w:color="auto" w:frame="1"/>
          <w14:ligatures w14:val="none"/>
        </w:rPr>
        <w:t>Nos .</w:t>
      </w:r>
      <w:proofErr w:type="gramEnd"/>
      <w:r w:rsidRPr="00006D59">
        <w:rPr>
          <w:rFonts w:ascii="Arial" w:eastAsia="Times New Roman" w:hAnsi="Arial" w:cs="Arial"/>
          <w:color w:val="000000"/>
          <w:kern w:val="0"/>
          <w:sz w:val="22"/>
          <w:szCs w:val="22"/>
          <w:bdr w:val="none" w:sz="0" w:space="0" w:color="auto" w:frame="1"/>
          <w14:ligatures w14:val="none"/>
        </w:rPr>
        <w:t>: 40026 07003 and 40026 07002. Subject to any Easements or Restrictions of Record.</w:t>
      </w:r>
    </w:p>
    <w:p w14:paraId="4468DFFE" w14:textId="77777777" w:rsidR="00FA4EB6" w:rsidRDefault="00FA4EB6"/>
    <w:sectPr w:rsidR="00FA4E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D59"/>
    <w:rsid w:val="00006D59"/>
    <w:rsid w:val="000347C8"/>
    <w:rsid w:val="00F1669D"/>
    <w:rsid w:val="00FA4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A1BD7"/>
  <w15:chartTrackingRefBased/>
  <w15:docId w15:val="{2CD0A126-3FD4-4607-B3A3-A94DEEA23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D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6D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6D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6D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6D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6D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6D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6D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6D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D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6D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6D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6D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6D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6D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6D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6D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6D59"/>
    <w:rPr>
      <w:rFonts w:eastAsiaTheme="majorEastAsia" w:cstheme="majorBidi"/>
      <w:color w:val="272727" w:themeColor="text1" w:themeTint="D8"/>
    </w:rPr>
  </w:style>
  <w:style w:type="paragraph" w:styleId="Title">
    <w:name w:val="Title"/>
    <w:basedOn w:val="Normal"/>
    <w:next w:val="Normal"/>
    <w:link w:val="TitleChar"/>
    <w:uiPriority w:val="10"/>
    <w:qFormat/>
    <w:rsid w:val="00006D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6D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6D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6D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6D59"/>
    <w:pPr>
      <w:spacing w:before="160"/>
      <w:jc w:val="center"/>
    </w:pPr>
    <w:rPr>
      <w:i/>
      <w:iCs/>
      <w:color w:val="404040" w:themeColor="text1" w:themeTint="BF"/>
    </w:rPr>
  </w:style>
  <w:style w:type="character" w:customStyle="1" w:styleId="QuoteChar">
    <w:name w:val="Quote Char"/>
    <w:basedOn w:val="DefaultParagraphFont"/>
    <w:link w:val="Quote"/>
    <w:uiPriority w:val="29"/>
    <w:rsid w:val="00006D59"/>
    <w:rPr>
      <w:i/>
      <w:iCs/>
      <w:color w:val="404040" w:themeColor="text1" w:themeTint="BF"/>
    </w:rPr>
  </w:style>
  <w:style w:type="paragraph" w:styleId="ListParagraph">
    <w:name w:val="List Paragraph"/>
    <w:basedOn w:val="Normal"/>
    <w:uiPriority w:val="34"/>
    <w:qFormat/>
    <w:rsid w:val="00006D59"/>
    <w:pPr>
      <w:ind w:left="720"/>
      <w:contextualSpacing/>
    </w:pPr>
  </w:style>
  <w:style w:type="character" w:styleId="IntenseEmphasis">
    <w:name w:val="Intense Emphasis"/>
    <w:basedOn w:val="DefaultParagraphFont"/>
    <w:uiPriority w:val="21"/>
    <w:qFormat/>
    <w:rsid w:val="00006D59"/>
    <w:rPr>
      <w:i/>
      <w:iCs/>
      <w:color w:val="0F4761" w:themeColor="accent1" w:themeShade="BF"/>
    </w:rPr>
  </w:style>
  <w:style w:type="paragraph" w:styleId="IntenseQuote">
    <w:name w:val="Intense Quote"/>
    <w:basedOn w:val="Normal"/>
    <w:next w:val="Normal"/>
    <w:link w:val="IntenseQuoteChar"/>
    <w:uiPriority w:val="30"/>
    <w:qFormat/>
    <w:rsid w:val="00006D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6D59"/>
    <w:rPr>
      <w:i/>
      <w:iCs/>
      <w:color w:val="0F4761" w:themeColor="accent1" w:themeShade="BF"/>
    </w:rPr>
  </w:style>
  <w:style w:type="character" w:styleId="IntenseReference">
    <w:name w:val="Intense Reference"/>
    <w:basedOn w:val="DefaultParagraphFont"/>
    <w:uiPriority w:val="32"/>
    <w:qFormat/>
    <w:rsid w:val="00006D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1945</Characters>
  <Application>Microsoft Office Word</Application>
  <DocSecurity>0</DocSecurity>
  <Lines>16</Lines>
  <Paragraphs>4</Paragraphs>
  <ScaleCrop>false</ScaleCrop>
  <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Fischer</dc:creator>
  <cp:keywords/>
  <dc:description/>
  <cp:lastModifiedBy>Steven Fischer</cp:lastModifiedBy>
  <cp:revision>1</cp:revision>
  <dcterms:created xsi:type="dcterms:W3CDTF">2026-08-14T19:55:00Z</dcterms:created>
  <dcterms:modified xsi:type="dcterms:W3CDTF">2026-08-14T19:55:00Z</dcterms:modified>
</cp:coreProperties>
</file>