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240" w:after="200" w:line="240" w:lineRule="auto"/>
        <w:jc w:val="left"/>
        <w:rPr>
          <w:rFonts w:ascii="Helvetica" w:cs="Helvetica" w:hAnsi="Helvetica" w:eastAsia="Helvetica"/>
          <w:b w:val="1"/>
          <w:bCs w:val="1"/>
          <w:outline w:val="0"/>
          <w:color w:val="000000"/>
          <w:spacing w:val="-3"/>
          <w:sz w:val="44"/>
          <w:szCs w:val="44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b w:val="1"/>
          <w:bCs w:val="1"/>
          <w:outline w:val="0"/>
          <w:color w:val="322c28"/>
          <w:spacing w:val="-3"/>
          <w:sz w:val="44"/>
          <w:szCs w:val="44"/>
          <w:rtl w:val="0"/>
          <w:lang w:val="en-US"/>
          <w14:textFill>
            <w14:solidFill>
              <w14:srgbClr w14:val="322D29"/>
            </w14:solidFill>
          </w14:textFill>
        </w:rPr>
        <w:t>Confidentiality, Non</w:t>
      </w:r>
      <w:r>
        <w:rPr>
          <w:rFonts w:ascii="Helvetica" w:hAnsi="Helvetica" w:hint="default"/>
          <w:b w:val="1"/>
          <w:bCs w:val="1"/>
          <w:outline w:val="0"/>
          <w:color w:val="322c28"/>
          <w:spacing w:val="-3"/>
          <w:sz w:val="44"/>
          <w:szCs w:val="44"/>
          <w:rtl w:val="0"/>
          <w14:textFill>
            <w14:solidFill>
              <w14:srgbClr w14:val="322D29"/>
            </w14:solidFill>
          </w14:textFill>
        </w:rPr>
        <w:t>‑</w:t>
      </w:r>
      <w:r>
        <w:rPr>
          <w:rFonts w:ascii="Helvetica" w:hAnsi="Helvetica"/>
          <w:b w:val="1"/>
          <w:bCs w:val="1"/>
          <w:outline w:val="0"/>
          <w:color w:val="322c28"/>
          <w:spacing w:val="-3"/>
          <w:sz w:val="44"/>
          <w:szCs w:val="44"/>
          <w:rtl w:val="0"/>
          <w:lang w:val="it-IT"/>
          <w14:textFill>
            <w14:solidFill>
              <w14:srgbClr w14:val="322D29"/>
            </w14:solidFill>
          </w14:textFill>
        </w:rPr>
        <w:t>Compete &amp; Non</w:t>
      </w:r>
      <w:r>
        <w:rPr>
          <w:rFonts w:ascii="Helvetica" w:hAnsi="Helvetica" w:hint="default"/>
          <w:b w:val="1"/>
          <w:bCs w:val="1"/>
          <w:outline w:val="0"/>
          <w:color w:val="322c28"/>
          <w:spacing w:val="-3"/>
          <w:sz w:val="44"/>
          <w:szCs w:val="44"/>
          <w:rtl w:val="0"/>
          <w14:textFill>
            <w14:solidFill>
              <w14:srgbClr w14:val="322D29"/>
            </w14:solidFill>
          </w14:textFill>
        </w:rPr>
        <w:t>‑</w:t>
      </w:r>
      <w:r>
        <w:rPr>
          <w:rFonts w:ascii="Helvetica" w:hAnsi="Helvetica"/>
          <w:b w:val="1"/>
          <w:bCs w:val="1"/>
          <w:outline w:val="0"/>
          <w:color w:val="322c28"/>
          <w:spacing w:val="-3"/>
          <w:sz w:val="44"/>
          <w:szCs w:val="44"/>
          <w:rtl w:val="0"/>
          <w:lang w:val="en-US"/>
          <w14:textFill>
            <w14:solidFill>
              <w14:srgbClr w14:val="322D29"/>
            </w14:solidFill>
          </w14:textFill>
        </w:rPr>
        <w:t>Circumvention Agreement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after="240" w:line="240" w:lineRule="auto"/>
        <w:jc w:val="left"/>
        <w:rPr>
          <w:rFonts w:ascii="Helvetica" w:cs="Helvetica" w:hAnsi="Helvetica" w:eastAsia="Helvetica"/>
          <w:b w:val="0"/>
          <w:bCs w:val="0"/>
          <w:outline w:val="0"/>
          <w:color w:val="322c28"/>
          <w:spacing w:val="1"/>
          <w:sz w:val="30"/>
          <w:szCs w:val="30"/>
          <w14:textFill>
            <w14:solidFill>
              <w14:srgbClr w14:val="322D29"/>
            </w14:solidFill>
          </w14:textFill>
        </w:rPr>
      </w:pPr>
      <w:r>
        <w:rPr>
          <w:rFonts w:ascii="Helvetica" w:hAnsi="Helvetica"/>
          <w:b w:val="1"/>
          <w:bCs w:val="1"/>
          <w:outline w:val="0"/>
          <w:color w:val="322c28"/>
          <w:spacing w:val="2"/>
          <w:sz w:val="30"/>
          <w:szCs w:val="30"/>
          <w:rtl w:val="0"/>
          <w:lang w:val="fr-FR"/>
          <w14:textFill>
            <w14:solidFill>
              <w14:srgbClr w14:val="322D29"/>
            </w14:solidFill>
          </w14:textFill>
        </w:rPr>
        <w:t>Parties: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after="240" w:line="240" w:lineRule="auto"/>
        <w:jc w:val="left"/>
        <w:rPr>
          <w:rFonts w:ascii="Helvetica" w:cs="Helvetica" w:hAnsi="Helvetica" w:eastAsia="Helvetica"/>
          <w:outline w:val="0"/>
          <w:color w:val="322c28"/>
          <w:spacing w:val="1"/>
          <w:sz w:val="30"/>
          <w:szCs w:val="30"/>
          <w14:textFill>
            <w14:solidFill>
              <w14:srgbClr w14:val="322D29"/>
            </w14:solidFill>
          </w14:textFill>
        </w:rPr>
      </w:pPr>
      <w:r>
        <w:rPr>
          <w:rFonts w:ascii="Helvetica" w:hAnsi="Helvetica"/>
          <w:outline w:val="0"/>
          <w:color w:val="322c28"/>
          <w:spacing w:val="1"/>
          <w:sz w:val="30"/>
          <w:szCs w:val="30"/>
          <w:rtl w:val="0"/>
          <w:lang w:val="en-US"/>
          <w14:textFill>
            <w14:solidFill>
              <w14:srgbClr w14:val="322D29"/>
            </w14:solidFill>
          </w14:textFill>
        </w:rPr>
        <w:t>Capital Ventures, LLC (</w:t>
      </w:r>
      <w:r>
        <w:rPr>
          <w:rFonts w:ascii="Helvetica" w:hAnsi="Helvetica" w:hint="default"/>
          <w:outline w:val="0"/>
          <w:color w:val="322c28"/>
          <w:spacing w:val="1"/>
          <w:sz w:val="30"/>
          <w:szCs w:val="30"/>
          <w:rtl w:val="1"/>
          <w:lang w:val="ar-SA" w:bidi="ar-SA"/>
          <w14:textFill>
            <w14:solidFill>
              <w14:srgbClr w14:val="322D29"/>
            </w14:solidFill>
          </w14:textFill>
        </w:rPr>
        <w:t>“</w:t>
      </w:r>
      <w:r>
        <w:rPr>
          <w:rFonts w:ascii="Helvetica" w:hAnsi="Helvetica"/>
          <w:outline w:val="0"/>
          <w:color w:val="322c28"/>
          <w:spacing w:val="1"/>
          <w:sz w:val="30"/>
          <w:szCs w:val="30"/>
          <w:rtl w:val="0"/>
          <w:lang w:val="en-US"/>
          <w14:textFill>
            <w14:solidFill>
              <w14:srgbClr w14:val="322D29"/>
            </w14:solidFill>
          </w14:textFill>
        </w:rPr>
        <w:t>Disclosing Party</w:t>
      </w:r>
      <w:r>
        <w:rPr>
          <w:rFonts w:ascii="Helvetica" w:hAnsi="Helvetica" w:hint="default"/>
          <w:outline w:val="0"/>
          <w:color w:val="322c28"/>
          <w:spacing w:val="1"/>
          <w:sz w:val="30"/>
          <w:szCs w:val="30"/>
          <w:rtl w:val="0"/>
          <w14:textFill>
            <w14:solidFill>
              <w14:srgbClr w14:val="322D29"/>
            </w14:solidFill>
          </w14:textFill>
        </w:rPr>
        <w:t>”</w:t>
      </w:r>
      <w:r>
        <w:rPr>
          <w:rFonts w:ascii="Helvetica" w:hAnsi="Helvetica"/>
          <w:outline w:val="0"/>
          <w:color w:val="322c28"/>
          <w:spacing w:val="1"/>
          <w:sz w:val="30"/>
          <w:szCs w:val="30"/>
          <w:rtl w:val="0"/>
          <w14:textFill>
            <w14:solidFill>
              <w14:srgbClr w14:val="322D29"/>
            </w14:solidFill>
          </w14:textFill>
        </w:rPr>
        <w:t>)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after="240" w:line="240" w:lineRule="auto"/>
        <w:jc w:val="left"/>
        <w:rPr>
          <w:rFonts w:ascii="Helvetica" w:cs="Helvetica" w:hAnsi="Helvetica" w:eastAsia="Helvetica"/>
          <w:outline w:val="0"/>
          <w:color w:val="322c28"/>
          <w:spacing w:val="1"/>
          <w:sz w:val="30"/>
          <w:szCs w:val="30"/>
          <w14:textFill>
            <w14:solidFill>
              <w14:srgbClr w14:val="322D29"/>
            </w14:solidFill>
          </w14:textFill>
        </w:rPr>
      </w:pPr>
      <w:r>
        <w:rPr>
          <w:rFonts w:ascii="Helvetica" w:hAnsi="Helvetica"/>
          <w:outline w:val="0"/>
          <w:color w:val="322c28"/>
          <w:spacing w:val="1"/>
          <w:sz w:val="30"/>
          <w:szCs w:val="30"/>
          <w:rtl w:val="0"/>
          <w:lang w:val="en-US"/>
          <w14:textFill>
            <w14:solidFill>
              <w14:srgbClr w14:val="322D29"/>
            </w14:solidFill>
          </w14:textFill>
        </w:rPr>
        <w:t>________________________ (</w:t>
      </w:r>
      <w:r>
        <w:rPr>
          <w:rFonts w:ascii="Helvetica" w:hAnsi="Helvetica" w:hint="default"/>
          <w:outline w:val="0"/>
          <w:color w:val="322c28"/>
          <w:spacing w:val="1"/>
          <w:sz w:val="30"/>
          <w:szCs w:val="30"/>
          <w:rtl w:val="1"/>
          <w:lang w:val="ar-SA" w:bidi="ar-SA"/>
          <w14:textFill>
            <w14:solidFill>
              <w14:srgbClr w14:val="322D29"/>
            </w14:solidFill>
          </w14:textFill>
        </w:rPr>
        <w:t>“</w:t>
      </w:r>
      <w:r>
        <w:rPr>
          <w:rFonts w:ascii="Helvetica" w:hAnsi="Helvetica"/>
          <w:outline w:val="0"/>
          <w:color w:val="322c28"/>
          <w:spacing w:val="1"/>
          <w:sz w:val="30"/>
          <w:szCs w:val="30"/>
          <w:rtl w:val="0"/>
          <w:lang w:val="en-US"/>
          <w14:textFill>
            <w14:solidFill>
              <w14:srgbClr w14:val="322D29"/>
            </w14:solidFill>
          </w14:textFill>
        </w:rPr>
        <w:t>Receiving Party</w:t>
      </w:r>
      <w:r>
        <w:rPr>
          <w:rFonts w:ascii="Helvetica" w:hAnsi="Helvetica" w:hint="default"/>
          <w:outline w:val="0"/>
          <w:color w:val="322c28"/>
          <w:spacing w:val="1"/>
          <w:sz w:val="30"/>
          <w:szCs w:val="30"/>
          <w:rtl w:val="0"/>
          <w14:textFill>
            <w14:solidFill>
              <w14:srgbClr w14:val="322D29"/>
            </w14:solidFill>
          </w14:textFill>
        </w:rPr>
        <w:t>”</w:t>
      </w:r>
      <w:r>
        <w:rPr>
          <w:rFonts w:ascii="Helvetica" w:hAnsi="Helvetica"/>
          <w:outline w:val="0"/>
          <w:color w:val="322c28"/>
          <w:spacing w:val="1"/>
          <w:sz w:val="30"/>
          <w:szCs w:val="30"/>
          <w:rtl w:val="0"/>
          <w14:textFill>
            <w14:solidFill>
              <w14:srgbClr w14:val="322D29"/>
            </w14:solidFill>
          </w14:textFill>
        </w:rPr>
        <w:t>)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after="240" w:line="240" w:lineRule="auto"/>
        <w:jc w:val="left"/>
        <w:rPr>
          <w:rFonts w:ascii="Helvetica" w:cs="Helvetica" w:hAnsi="Helvetica" w:eastAsia="Helvetica"/>
          <w:outline w:val="0"/>
          <w:color w:val="000000"/>
          <w:spacing w:val="1"/>
          <w:sz w:val="30"/>
          <w:szCs w:val="3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outline w:val="0"/>
          <w:color w:val="322c28"/>
          <w:spacing w:val="1"/>
          <w:sz w:val="30"/>
          <w:szCs w:val="30"/>
          <w:rtl w:val="0"/>
          <w:lang w:val="en-US"/>
          <w14:textFill>
            <w14:solidFill>
              <w14:srgbClr w14:val="322D29"/>
            </w14:solidFill>
          </w14:textFill>
        </w:rPr>
        <w:t>Effective Date: __________________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after="240" w:line="240" w:lineRule="auto"/>
        <w:jc w:val="left"/>
        <w:rPr>
          <w:rFonts w:ascii="Helvetica" w:cs="Helvetica" w:hAnsi="Helvetica" w:eastAsia="Helvetica"/>
          <w:sz w:val="30"/>
          <w:szCs w:val="30"/>
        </w:rPr>
      </w:pPr>
      <w:r>
        <w:rPr>
          <w:rFonts w:ascii="Helvetica" w:hAnsi="Helvetica"/>
          <w:rtl w:val="0"/>
          <w:lang w:val="en-US"/>
        </w:rPr>
        <w:t>---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80" w:after="120" w:line="240" w:lineRule="auto"/>
        <w:jc w:val="left"/>
        <w:rPr>
          <w:rFonts w:ascii="Helvetica" w:cs="Helvetica" w:hAnsi="Helvetica" w:eastAsia="Helvetica"/>
          <w:b w:val="0"/>
          <w:bCs w:val="0"/>
          <w:outline w:val="0"/>
          <w:color w:val="000000"/>
          <w:sz w:val="30"/>
          <w:szCs w:val="3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b w:val="1"/>
          <w:bCs w:val="1"/>
          <w:outline w:val="0"/>
          <w:color w:val="322c28"/>
          <w:sz w:val="40"/>
          <w:szCs w:val="40"/>
          <w:rtl w:val="0"/>
          <w:lang w:val="en-US"/>
          <w14:textFill>
            <w14:solidFill>
              <w14:srgbClr w14:val="322D29"/>
            </w14:solidFill>
          </w14:textFill>
        </w:rPr>
        <w:t>1. Purpose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after="240" w:line="240" w:lineRule="auto"/>
        <w:jc w:val="left"/>
        <w:rPr>
          <w:rFonts w:ascii="Helvetica" w:cs="Helvetica" w:hAnsi="Helvetica" w:eastAsia="Helvetica"/>
          <w:b w:val="0"/>
          <w:bCs w:val="0"/>
          <w:outline w:val="0"/>
          <w:color w:val="000000"/>
          <w:spacing w:val="2"/>
          <w:sz w:val="30"/>
          <w:szCs w:val="3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b w:val="0"/>
          <w:bCs w:val="0"/>
          <w:outline w:val="0"/>
          <w:color w:val="322c28"/>
          <w:spacing w:val="1"/>
          <w:sz w:val="30"/>
          <w:szCs w:val="30"/>
          <w:rtl w:val="0"/>
          <w:lang w:val="en-US"/>
          <w14:textFill>
            <w14:solidFill>
              <w14:srgbClr w14:val="322D29"/>
            </w14:solidFill>
          </w14:textFill>
        </w:rPr>
        <w:t xml:space="preserve">Receiving Party will review confidential information related to a </w:t>
      </w:r>
      <w:r>
        <w:rPr>
          <w:rFonts w:ascii="Helvetica" w:hAnsi="Helvetica"/>
          <w:b w:val="1"/>
          <w:bCs w:val="1"/>
          <w:outline w:val="0"/>
          <w:color w:val="322c28"/>
          <w:spacing w:val="2"/>
          <w:sz w:val="30"/>
          <w:szCs w:val="30"/>
          <w:rtl w:val="0"/>
          <w:lang w:val="en-US"/>
          <w14:textFill>
            <w14:solidFill>
              <w14:srgbClr w14:val="322D29"/>
            </w14:solidFill>
          </w14:textFill>
        </w:rPr>
        <w:t>seven</w:t>
      </w:r>
      <w:r>
        <w:rPr>
          <w:rFonts w:ascii="Helvetica" w:hAnsi="Helvetica" w:hint="default"/>
          <w:b w:val="1"/>
          <w:bCs w:val="1"/>
          <w:outline w:val="0"/>
          <w:color w:val="322c28"/>
          <w:spacing w:val="2"/>
          <w:sz w:val="30"/>
          <w:szCs w:val="30"/>
          <w:rtl w:val="0"/>
          <w14:textFill>
            <w14:solidFill>
              <w14:srgbClr w14:val="322D29"/>
            </w14:solidFill>
          </w14:textFill>
        </w:rPr>
        <w:t>‑</w:t>
      </w:r>
      <w:r>
        <w:rPr>
          <w:rFonts w:ascii="Helvetica" w:hAnsi="Helvetica"/>
          <w:b w:val="1"/>
          <w:bCs w:val="1"/>
          <w:outline w:val="0"/>
          <w:color w:val="322c28"/>
          <w:spacing w:val="2"/>
          <w:sz w:val="30"/>
          <w:szCs w:val="30"/>
          <w:rtl w:val="0"/>
          <w:lang w:val="en-US"/>
          <w14:textFill>
            <w14:solidFill>
              <w14:srgbClr w14:val="322D29"/>
            </w14:solidFill>
          </w14:textFill>
        </w:rPr>
        <w:t>property real estate and development portfolio in Rochester, MN</w:t>
      </w:r>
      <w:r>
        <w:rPr>
          <w:rFonts w:ascii="Helvetica" w:hAnsi="Helvetica"/>
          <w:b w:val="0"/>
          <w:bCs w:val="0"/>
          <w:outline w:val="0"/>
          <w:color w:val="322c28"/>
          <w:spacing w:val="1"/>
          <w:sz w:val="30"/>
          <w:szCs w:val="30"/>
          <w:rtl w:val="0"/>
          <w:lang w:val="en-US"/>
          <w14:textFill>
            <w14:solidFill>
              <w14:srgbClr w14:val="322D29"/>
            </w14:solidFill>
          </w14:textFill>
        </w:rPr>
        <w:t xml:space="preserve"> solely to evaluate a potential transaction.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after="240" w:line="240" w:lineRule="auto"/>
        <w:jc w:val="left"/>
        <w:rPr>
          <w:rFonts w:ascii="Helvetica" w:cs="Helvetica" w:hAnsi="Helvetica" w:eastAsia="Helvetica"/>
          <w:sz w:val="30"/>
          <w:szCs w:val="30"/>
        </w:rPr>
      </w:pPr>
      <w:r>
        <w:rPr>
          <w:rFonts w:ascii="Helvetica" w:hAnsi="Helvetica"/>
          <w:rtl w:val="0"/>
          <w:lang w:val="en-US"/>
        </w:rPr>
        <w:t>---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80" w:after="120" w:line="240" w:lineRule="auto"/>
        <w:jc w:val="left"/>
        <w:rPr>
          <w:rFonts w:ascii="Helvetica" w:cs="Helvetica" w:hAnsi="Helvetica" w:eastAsia="Helvetica"/>
          <w:b w:val="0"/>
          <w:bCs w:val="0"/>
          <w:outline w:val="0"/>
          <w:color w:val="000000"/>
          <w:sz w:val="30"/>
          <w:szCs w:val="3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b w:val="1"/>
          <w:bCs w:val="1"/>
          <w:outline w:val="0"/>
          <w:color w:val="322c28"/>
          <w:sz w:val="40"/>
          <w:szCs w:val="40"/>
          <w:rtl w:val="0"/>
          <w:lang w:val="en-US"/>
          <w14:textFill>
            <w14:solidFill>
              <w14:srgbClr w14:val="322D29"/>
            </w14:solidFill>
          </w14:textFill>
        </w:rPr>
        <w:t>2. Confidential Information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after="240" w:line="240" w:lineRule="auto"/>
        <w:jc w:val="left"/>
        <w:rPr>
          <w:rFonts w:ascii="Helvetica" w:cs="Helvetica" w:hAnsi="Helvetica" w:eastAsia="Helvetica"/>
          <w:outline w:val="0"/>
          <w:color w:val="000000"/>
          <w:spacing w:val="1"/>
          <w:sz w:val="30"/>
          <w:szCs w:val="3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outline w:val="0"/>
          <w:color w:val="322c28"/>
          <w:spacing w:val="1"/>
          <w:sz w:val="30"/>
          <w:szCs w:val="30"/>
          <w:rtl w:val="0"/>
          <w:lang w:val="en-US"/>
          <w14:textFill>
            <w14:solidFill>
              <w14:srgbClr w14:val="322D29"/>
            </w14:solidFill>
          </w14:textFill>
        </w:rPr>
        <w:t>Includes all financials, rent rolls, pro formas, architectural concepts, development plans, budgets, tenant info, market data, and any materials shared through LoopNet, email, or other means.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after="240" w:line="240" w:lineRule="auto"/>
        <w:jc w:val="left"/>
        <w:rPr>
          <w:rFonts w:ascii="Helvetica" w:cs="Helvetica" w:hAnsi="Helvetica" w:eastAsia="Helvetica"/>
          <w:sz w:val="30"/>
          <w:szCs w:val="30"/>
        </w:rPr>
      </w:pPr>
      <w:r>
        <w:rPr>
          <w:rFonts w:ascii="Helvetica" w:hAnsi="Helvetica"/>
          <w:rtl w:val="0"/>
          <w:lang w:val="en-US"/>
        </w:rPr>
        <w:t>---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80" w:after="120" w:line="240" w:lineRule="auto"/>
        <w:jc w:val="left"/>
        <w:rPr>
          <w:rFonts w:ascii="Helvetica" w:cs="Helvetica" w:hAnsi="Helvetica" w:eastAsia="Helvetica"/>
          <w:b w:val="0"/>
          <w:bCs w:val="0"/>
          <w:outline w:val="0"/>
          <w:color w:val="000000"/>
          <w:sz w:val="30"/>
          <w:szCs w:val="3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b w:val="1"/>
          <w:bCs w:val="1"/>
          <w:outline w:val="0"/>
          <w:color w:val="322c28"/>
          <w:sz w:val="40"/>
          <w:szCs w:val="40"/>
          <w:rtl w:val="0"/>
          <w:lang w:val="en-US"/>
          <w14:textFill>
            <w14:solidFill>
              <w14:srgbClr w14:val="322D29"/>
            </w14:solidFill>
          </w14:textFill>
        </w:rPr>
        <w:t>3. Confidentiality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after="240" w:line="240" w:lineRule="auto"/>
        <w:jc w:val="left"/>
        <w:rPr>
          <w:rFonts w:ascii="Helvetica" w:cs="Helvetica" w:hAnsi="Helvetica" w:eastAsia="Helvetica"/>
          <w:outline w:val="0"/>
          <w:color w:val="000000"/>
          <w:spacing w:val="1"/>
          <w:sz w:val="30"/>
          <w:szCs w:val="3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outline w:val="0"/>
          <w:color w:val="322c28"/>
          <w:spacing w:val="1"/>
          <w:sz w:val="30"/>
          <w:szCs w:val="30"/>
          <w:rtl w:val="0"/>
          <w:lang w:val="en-US"/>
          <w14:textFill>
            <w14:solidFill>
              <w14:srgbClr w14:val="322D29"/>
            </w14:solidFill>
          </w14:textFill>
        </w:rPr>
        <w:t>Receiving Party agrees to:</w:t>
      </w:r>
    </w:p>
    <w:p>
      <w:pPr>
        <w:pStyle w:val="Default"/>
        <w:numPr>
          <w:ilvl w:val="0"/>
          <w:numId w:val="2"/>
        </w:numPr>
        <w:suppressAutoHyphens w:val="1"/>
        <w:spacing w:before="80" w:after="200" w:line="240" w:lineRule="auto"/>
        <w:jc w:val="left"/>
        <w:rPr>
          <w:rFonts w:ascii="Helvetica" w:hAnsi="Helvetica"/>
          <w:outline w:val="0"/>
          <w:color w:val="322c28"/>
          <w:spacing w:val="1"/>
          <w:sz w:val="30"/>
          <w:szCs w:val="30"/>
          <w:lang w:val="en-US"/>
          <w14:textFill>
            <w14:solidFill>
              <w14:srgbClr w14:val="322D29"/>
            </w14:solidFill>
          </w14:textFill>
        </w:rPr>
      </w:pPr>
      <w:r>
        <w:rPr>
          <w:rFonts w:ascii="Helvetica" w:hAnsi="Helvetica"/>
          <w:outline w:val="0"/>
          <w:color w:val="322c28"/>
          <w:spacing w:val="1"/>
          <w:sz w:val="30"/>
          <w:szCs w:val="30"/>
          <w:rtl w:val="0"/>
          <w:lang w:val="en-US"/>
          <w14:textFill>
            <w14:solidFill>
              <w14:srgbClr w14:val="322D29"/>
            </w14:solidFill>
          </w14:textFill>
        </w:rPr>
        <w:t>Keep all information confidential</w:t>
      </w:r>
    </w:p>
    <w:p>
      <w:pPr>
        <w:pStyle w:val="Default"/>
        <w:numPr>
          <w:ilvl w:val="0"/>
          <w:numId w:val="2"/>
        </w:numPr>
        <w:suppressAutoHyphens w:val="1"/>
        <w:spacing w:before="0" w:after="200" w:line="240" w:lineRule="auto"/>
        <w:jc w:val="left"/>
        <w:rPr>
          <w:rFonts w:ascii="Helvetica" w:hAnsi="Helvetica"/>
          <w:outline w:val="0"/>
          <w:color w:val="322c28"/>
          <w:spacing w:val="1"/>
          <w:sz w:val="30"/>
          <w:szCs w:val="30"/>
          <w:lang w:val="en-US"/>
          <w14:textFill>
            <w14:solidFill>
              <w14:srgbClr w14:val="322D29"/>
            </w14:solidFill>
          </w14:textFill>
        </w:rPr>
      </w:pPr>
      <w:r>
        <w:rPr>
          <w:rFonts w:ascii="Helvetica" w:hAnsi="Helvetica"/>
          <w:outline w:val="0"/>
          <w:color w:val="322c28"/>
          <w:spacing w:val="1"/>
          <w:sz w:val="30"/>
          <w:szCs w:val="30"/>
          <w:rtl w:val="0"/>
          <w:lang w:val="en-US"/>
          <w14:textFill>
            <w14:solidFill>
              <w14:srgbClr w14:val="322D29"/>
            </w14:solidFill>
          </w14:textFill>
        </w:rPr>
        <w:t>Not disclose it to any third party</w:t>
      </w:r>
    </w:p>
    <w:p>
      <w:pPr>
        <w:pStyle w:val="Default"/>
        <w:numPr>
          <w:ilvl w:val="0"/>
          <w:numId w:val="2"/>
        </w:numPr>
        <w:suppressAutoHyphens w:val="1"/>
        <w:spacing w:before="0" w:after="200" w:line="240" w:lineRule="auto"/>
        <w:jc w:val="left"/>
        <w:rPr>
          <w:rFonts w:ascii="Helvetica" w:hAnsi="Helvetica"/>
          <w:outline w:val="0"/>
          <w:color w:val="322c28"/>
          <w:spacing w:val="1"/>
          <w:sz w:val="30"/>
          <w:szCs w:val="30"/>
          <w:lang w:val="en-US"/>
          <w14:textFill>
            <w14:solidFill>
              <w14:srgbClr w14:val="322D29"/>
            </w14:solidFill>
          </w14:textFill>
        </w:rPr>
      </w:pPr>
      <w:r>
        <w:rPr>
          <w:rFonts w:ascii="Helvetica" w:hAnsi="Helvetica"/>
          <w:outline w:val="0"/>
          <w:color w:val="322c28"/>
          <w:spacing w:val="1"/>
          <w:sz w:val="30"/>
          <w:szCs w:val="30"/>
          <w:rtl w:val="0"/>
          <w:lang w:val="en-US"/>
          <w14:textFill>
            <w14:solidFill>
              <w14:srgbClr w14:val="322D29"/>
            </w14:solidFill>
          </w14:textFill>
        </w:rPr>
        <w:t>Not copy, distribute, or reproduce</w:t>
      </w:r>
    </w:p>
    <w:p>
      <w:pPr>
        <w:pStyle w:val="Default"/>
        <w:numPr>
          <w:ilvl w:val="0"/>
          <w:numId w:val="2"/>
        </w:numPr>
        <w:suppressAutoHyphens w:val="1"/>
        <w:spacing w:before="0" w:after="200" w:line="240" w:lineRule="auto"/>
        <w:jc w:val="left"/>
        <w:rPr>
          <w:rFonts w:ascii="Helvetica" w:hAnsi="Helvetica"/>
          <w:outline w:val="0"/>
          <w:color w:val="322c28"/>
          <w:spacing w:val="1"/>
          <w:sz w:val="30"/>
          <w:szCs w:val="30"/>
          <w:lang w:val="en-US"/>
          <w14:textFill>
            <w14:solidFill>
              <w14:srgbClr w14:val="322D29"/>
            </w14:solidFill>
          </w14:textFill>
        </w:rPr>
      </w:pPr>
      <w:r>
        <w:rPr>
          <w:rFonts w:ascii="Helvetica" w:hAnsi="Helvetica"/>
          <w:outline w:val="0"/>
          <w:color w:val="322c28"/>
          <w:spacing w:val="1"/>
          <w:sz w:val="30"/>
          <w:szCs w:val="30"/>
          <w:rtl w:val="0"/>
          <w:lang w:val="en-US"/>
          <w14:textFill>
            <w14:solidFill>
              <w14:srgbClr w14:val="322D29"/>
            </w14:solidFill>
          </w14:textFill>
        </w:rPr>
        <w:t xml:space="preserve">Use information </w:t>
      </w:r>
      <w:r>
        <w:rPr>
          <w:rFonts w:ascii="Helvetica" w:hAnsi="Helvetica"/>
          <w:b w:val="1"/>
          <w:bCs w:val="1"/>
          <w:outline w:val="0"/>
          <w:color w:val="322c28"/>
          <w:spacing w:val="2"/>
          <w:sz w:val="30"/>
          <w:szCs w:val="30"/>
          <w:rtl w:val="0"/>
          <w:lang w:val="en-US"/>
          <w14:textFill>
            <w14:solidFill>
              <w14:srgbClr w14:val="322D29"/>
            </w14:solidFill>
          </w14:textFill>
        </w:rPr>
        <w:t>only</w:t>
      </w:r>
      <w:r>
        <w:rPr>
          <w:rFonts w:ascii="Helvetica" w:hAnsi="Helvetica"/>
          <w:outline w:val="0"/>
          <w:color w:val="322c28"/>
          <w:spacing w:val="1"/>
          <w:sz w:val="30"/>
          <w:szCs w:val="30"/>
          <w:rtl w:val="0"/>
          <w:lang w:val="en-US"/>
          <w14:textFill>
            <w14:solidFill>
              <w14:srgbClr w14:val="322D29"/>
            </w14:solidFill>
          </w14:textFill>
        </w:rPr>
        <w:t xml:space="preserve"> for evaluating the potential transaction</w:t>
      </w:r>
    </w:p>
    <w:p>
      <w:pPr>
        <w:pStyle w:val="Default"/>
        <w:numPr>
          <w:ilvl w:val="0"/>
          <w:numId w:val="2"/>
        </w:numPr>
        <w:suppressAutoHyphens w:val="1"/>
        <w:spacing w:before="0" w:after="280" w:line="240" w:lineRule="auto"/>
        <w:jc w:val="left"/>
        <w:rPr>
          <w:rFonts w:ascii="Helvetica" w:hAnsi="Helvetica"/>
          <w:outline w:val="0"/>
          <w:color w:val="322c28"/>
          <w:spacing w:val="1"/>
          <w:sz w:val="30"/>
          <w:szCs w:val="30"/>
          <w:lang w:val="en-US"/>
          <w14:textFill>
            <w14:solidFill>
              <w14:srgbClr w14:val="322D29"/>
            </w14:solidFill>
          </w14:textFill>
        </w:rPr>
      </w:pPr>
      <w:r>
        <w:rPr>
          <w:rFonts w:ascii="Helvetica" w:hAnsi="Helvetica"/>
          <w:outline w:val="0"/>
          <w:color w:val="322c28"/>
          <w:spacing w:val="1"/>
          <w:sz w:val="30"/>
          <w:szCs w:val="30"/>
          <w:rtl w:val="0"/>
          <w:lang w:val="en-US"/>
          <w14:textFill>
            <w14:solidFill>
              <w14:srgbClr w14:val="322D29"/>
            </w14:solidFill>
          </w14:textFill>
        </w:rPr>
        <w:t>Protect all materials with reasonable security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after="240" w:line="240" w:lineRule="auto"/>
        <w:jc w:val="left"/>
        <w:rPr>
          <w:rFonts w:ascii="Helvetica" w:cs="Helvetica" w:hAnsi="Helvetica" w:eastAsia="Helvetica"/>
          <w:sz w:val="30"/>
          <w:szCs w:val="30"/>
        </w:rPr>
      </w:pPr>
      <w:r>
        <w:rPr>
          <w:rFonts w:ascii="Helvetica" w:hAnsi="Helvetica"/>
          <w:rtl w:val="0"/>
          <w:lang w:val="en-US"/>
        </w:rPr>
        <w:t>---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80" w:after="120" w:line="240" w:lineRule="auto"/>
        <w:jc w:val="left"/>
        <w:rPr>
          <w:rFonts w:ascii="Helvetica" w:cs="Helvetica" w:hAnsi="Helvetica" w:eastAsia="Helvetica"/>
          <w:b w:val="0"/>
          <w:bCs w:val="0"/>
          <w:outline w:val="0"/>
          <w:color w:val="000000"/>
          <w:sz w:val="30"/>
          <w:szCs w:val="3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b w:val="1"/>
          <w:bCs w:val="1"/>
          <w:outline w:val="0"/>
          <w:color w:val="322c28"/>
          <w:sz w:val="40"/>
          <w:szCs w:val="40"/>
          <w:rtl w:val="0"/>
          <w:lang w:val="it-IT"/>
          <w14:textFill>
            <w14:solidFill>
              <w14:srgbClr w14:val="322D29"/>
            </w14:solidFill>
          </w14:textFill>
        </w:rPr>
        <w:t>4. Non</w:t>
      </w:r>
      <w:r>
        <w:rPr>
          <w:rFonts w:ascii="Helvetica" w:hAnsi="Helvetica" w:hint="default"/>
          <w:b w:val="1"/>
          <w:bCs w:val="1"/>
          <w:outline w:val="0"/>
          <w:color w:val="322c28"/>
          <w:sz w:val="40"/>
          <w:szCs w:val="40"/>
          <w:rtl w:val="0"/>
          <w14:textFill>
            <w14:solidFill>
              <w14:srgbClr w14:val="322D29"/>
            </w14:solidFill>
          </w14:textFill>
        </w:rPr>
        <w:t>‑</w:t>
      </w:r>
      <w:r>
        <w:rPr>
          <w:rFonts w:ascii="Helvetica" w:hAnsi="Helvetica"/>
          <w:b w:val="1"/>
          <w:bCs w:val="1"/>
          <w:outline w:val="0"/>
          <w:color w:val="322c28"/>
          <w:sz w:val="40"/>
          <w:szCs w:val="40"/>
          <w:rtl w:val="0"/>
          <w:lang w:val="de-DE"/>
          <w14:textFill>
            <w14:solidFill>
              <w14:srgbClr w14:val="322D29"/>
            </w14:solidFill>
          </w14:textFill>
        </w:rPr>
        <w:t>Compete (Portfolio</w:t>
      </w:r>
      <w:r>
        <w:rPr>
          <w:rFonts w:ascii="Helvetica" w:hAnsi="Helvetica" w:hint="default"/>
          <w:b w:val="1"/>
          <w:bCs w:val="1"/>
          <w:outline w:val="0"/>
          <w:color w:val="322c28"/>
          <w:sz w:val="40"/>
          <w:szCs w:val="40"/>
          <w:rtl w:val="0"/>
          <w14:textFill>
            <w14:solidFill>
              <w14:srgbClr w14:val="322D29"/>
            </w14:solidFill>
          </w14:textFill>
        </w:rPr>
        <w:t>‑</w:t>
      </w:r>
      <w:r>
        <w:rPr>
          <w:rFonts w:ascii="Helvetica" w:hAnsi="Helvetica"/>
          <w:b w:val="1"/>
          <w:bCs w:val="1"/>
          <w:outline w:val="0"/>
          <w:color w:val="322c28"/>
          <w:sz w:val="40"/>
          <w:szCs w:val="40"/>
          <w:rtl w:val="0"/>
          <w:lang w:val="it-IT"/>
          <w14:textFill>
            <w14:solidFill>
              <w14:srgbClr w14:val="322D29"/>
            </w14:solidFill>
          </w14:textFill>
        </w:rPr>
        <w:t>Specific)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after="240" w:line="240" w:lineRule="auto"/>
        <w:jc w:val="left"/>
        <w:rPr>
          <w:rFonts w:ascii="Helvetica" w:cs="Helvetica" w:hAnsi="Helvetica" w:eastAsia="Helvetica"/>
          <w:outline w:val="0"/>
          <w:color w:val="322c28"/>
          <w:spacing w:val="1"/>
          <w:sz w:val="30"/>
          <w:szCs w:val="30"/>
          <w14:textFill>
            <w14:solidFill>
              <w14:srgbClr w14:val="322D29"/>
            </w14:solidFill>
          </w14:textFill>
        </w:rPr>
      </w:pPr>
      <w:r>
        <w:rPr>
          <w:rFonts w:ascii="Helvetica" w:hAnsi="Helvetica"/>
          <w:outline w:val="0"/>
          <w:color w:val="322c28"/>
          <w:spacing w:val="1"/>
          <w:sz w:val="30"/>
          <w:szCs w:val="30"/>
          <w:rtl w:val="0"/>
          <w:lang w:val="en-US"/>
          <w14:textFill>
            <w14:solidFill>
              <w14:srgbClr w14:val="322D29"/>
            </w14:solidFill>
          </w14:textFill>
        </w:rPr>
        <w:t xml:space="preserve">Receiving Party will </w:t>
      </w:r>
      <w:r>
        <w:rPr>
          <w:rFonts w:ascii="Helvetica" w:hAnsi="Helvetica"/>
          <w:b w:val="1"/>
          <w:bCs w:val="1"/>
          <w:outline w:val="0"/>
          <w:color w:val="322c28"/>
          <w:spacing w:val="2"/>
          <w:sz w:val="30"/>
          <w:szCs w:val="30"/>
          <w:rtl w:val="0"/>
          <w:lang w:val="en-US"/>
          <w14:textFill>
            <w14:solidFill>
              <w14:srgbClr w14:val="322D29"/>
            </w14:solidFill>
          </w14:textFill>
        </w:rPr>
        <w:t>not</w:t>
      </w:r>
      <w:r>
        <w:rPr>
          <w:rFonts w:ascii="Helvetica" w:hAnsi="Helvetica"/>
          <w:outline w:val="0"/>
          <w:color w:val="322c28"/>
          <w:spacing w:val="1"/>
          <w:sz w:val="30"/>
          <w:szCs w:val="30"/>
          <w:rtl w:val="0"/>
          <w:lang w:val="en-US"/>
          <w14:textFill>
            <w14:solidFill>
              <w14:srgbClr w14:val="322D29"/>
            </w14:solidFill>
          </w14:textFill>
        </w:rPr>
        <w:t xml:space="preserve"> directly or indirectly pursue, offer on, negotiate for, or attempt to acquire </w:t>
      </w:r>
      <w:r>
        <w:rPr>
          <w:rFonts w:ascii="Helvetica" w:hAnsi="Helvetica"/>
          <w:b w:val="1"/>
          <w:bCs w:val="1"/>
          <w:outline w:val="0"/>
          <w:color w:val="322c28"/>
          <w:spacing w:val="2"/>
          <w:sz w:val="30"/>
          <w:szCs w:val="30"/>
          <w:rtl w:val="0"/>
          <w:lang w:val="en-US"/>
          <w14:textFill>
            <w14:solidFill>
              <w14:srgbClr w14:val="322D29"/>
            </w14:solidFill>
          </w14:textFill>
        </w:rPr>
        <w:t>any of the seven Rochester properties</w:t>
      </w:r>
      <w:r>
        <w:rPr>
          <w:rFonts w:ascii="Helvetica" w:hAnsi="Helvetica"/>
          <w:outline w:val="0"/>
          <w:color w:val="322c28"/>
          <w:spacing w:val="1"/>
          <w:sz w:val="30"/>
          <w:szCs w:val="30"/>
          <w:rtl w:val="0"/>
          <w:lang w:val="en-US"/>
          <w14:textFill>
            <w14:solidFill>
              <w14:srgbClr w14:val="322D29"/>
            </w14:solidFill>
          </w14:textFill>
        </w:rPr>
        <w:t>, nor create competing proposals using the disclosed information.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after="240" w:line="240" w:lineRule="auto"/>
        <w:jc w:val="left"/>
        <w:rPr>
          <w:rFonts w:ascii="Helvetica" w:cs="Helvetica" w:hAnsi="Helvetica" w:eastAsia="Helvetica"/>
          <w:b w:val="0"/>
          <w:bCs w:val="0"/>
          <w:outline w:val="0"/>
          <w:color w:val="000000"/>
          <w:spacing w:val="2"/>
          <w:sz w:val="30"/>
          <w:szCs w:val="3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b w:val="1"/>
          <w:bCs w:val="1"/>
          <w:outline w:val="0"/>
          <w:color w:val="322c28"/>
          <w:spacing w:val="2"/>
          <w:sz w:val="30"/>
          <w:szCs w:val="30"/>
          <w:rtl w:val="0"/>
          <w:lang w:val="en-US"/>
          <w14:textFill>
            <w14:solidFill>
              <w14:srgbClr w14:val="322D29"/>
            </w14:solidFill>
          </w14:textFill>
        </w:rPr>
        <w:t>Term: 3 years.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after="240" w:line="240" w:lineRule="auto"/>
        <w:jc w:val="left"/>
        <w:rPr>
          <w:rFonts w:ascii="Helvetica" w:cs="Helvetica" w:hAnsi="Helvetica" w:eastAsia="Helvetica"/>
          <w:sz w:val="30"/>
          <w:szCs w:val="30"/>
        </w:rPr>
      </w:pPr>
      <w:r>
        <w:rPr>
          <w:rFonts w:ascii="Helvetica" w:hAnsi="Helvetica"/>
          <w:rtl w:val="0"/>
          <w:lang w:val="en-US"/>
        </w:rPr>
        <w:t>---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80" w:after="120" w:line="240" w:lineRule="auto"/>
        <w:jc w:val="left"/>
        <w:rPr>
          <w:rFonts w:ascii="Helvetica" w:cs="Helvetica" w:hAnsi="Helvetica" w:eastAsia="Helvetica"/>
          <w:b w:val="0"/>
          <w:bCs w:val="0"/>
          <w:outline w:val="0"/>
          <w:color w:val="000000"/>
          <w:sz w:val="30"/>
          <w:szCs w:val="3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b w:val="1"/>
          <w:bCs w:val="1"/>
          <w:outline w:val="0"/>
          <w:color w:val="322c28"/>
          <w:sz w:val="40"/>
          <w:szCs w:val="40"/>
          <w:rtl w:val="0"/>
          <w:lang w:val="it-IT"/>
          <w14:textFill>
            <w14:solidFill>
              <w14:srgbClr w14:val="322D29"/>
            </w14:solidFill>
          </w14:textFill>
        </w:rPr>
        <w:t>5. Non</w:t>
      </w:r>
      <w:r>
        <w:rPr>
          <w:rFonts w:ascii="Helvetica" w:hAnsi="Helvetica" w:hint="default"/>
          <w:b w:val="1"/>
          <w:bCs w:val="1"/>
          <w:outline w:val="0"/>
          <w:color w:val="322c28"/>
          <w:sz w:val="40"/>
          <w:szCs w:val="40"/>
          <w:rtl w:val="0"/>
          <w14:textFill>
            <w14:solidFill>
              <w14:srgbClr w14:val="322D29"/>
            </w14:solidFill>
          </w14:textFill>
        </w:rPr>
        <w:t>‑</w:t>
      </w:r>
      <w:r>
        <w:rPr>
          <w:rFonts w:ascii="Helvetica" w:hAnsi="Helvetica"/>
          <w:b w:val="1"/>
          <w:bCs w:val="1"/>
          <w:outline w:val="0"/>
          <w:color w:val="322c28"/>
          <w:sz w:val="40"/>
          <w:szCs w:val="40"/>
          <w:rtl w:val="0"/>
          <w:lang w:val="en-US"/>
          <w14:textFill>
            <w14:solidFill>
              <w14:srgbClr w14:val="322D29"/>
            </w14:solidFill>
          </w14:textFill>
        </w:rPr>
        <w:t>Circumvention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after="240" w:line="240" w:lineRule="auto"/>
        <w:jc w:val="left"/>
        <w:rPr>
          <w:rFonts w:ascii="Helvetica" w:cs="Helvetica" w:hAnsi="Helvetica" w:eastAsia="Helvetica"/>
          <w:outline w:val="0"/>
          <w:color w:val="322c28"/>
          <w:spacing w:val="1"/>
          <w:sz w:val="30"/>
          <w:szCs w:val="30"/>
          <w14:textFill>
            <w14:solidFill>
              <w14:srgbClr w14:val="322D29"/>
            </w14:solidFill>
          </w14:textFill>
        </w:rPr>
      </w:pPr>
      <w:r>
        <w:rPr>
          <w:rFonts w:ascii="Helvetica" w:hAnsi="Helvetica"/>
          <w:outline w:val="0"/>
          <w:color w:val="322c28"/>
          <w:spacing w:val="1"/>
          <w:sz w:val="30"/>
          <w:szCs w:val="30"/>
          <w:rtl w:val="0"/>
          <w:lang w:val="en-US"/>
          <w14:textFill>
            <w14:solidFill>
              <w14:srgbClr w14:val="322D29"/>
            </w14:solidFill>
          </w14:textFill>
        </w:rPr>
        <w:t xml:space="preserve">Receiving Party will </w:t>
      </w:r>
      <w:r>
        <w:rPr>
          <w:rFonts w:ascii="Helvetica" w:hAnsi="Helvetica"/>
          <w:b w:val="1"/>
          <w:bCs w:val="1"/>
          <w:outline w:val="0"/>
          <w:color w:val="322c28"/>
          <w:spacing w:val="2"/>
          <w:sz w:val="30"/>
          <w:szCs w:val="30"/>
          <w:rtl w:val="0"/>
          <w:lang w:val="en-US"/>
          <w14:textFill>
            <w14:solidFill>
              <w14:srgbClr w14:val="322D29"/>
            </w14:solidFill>
          </w14:textFill>
        </w:rPr>
        <w:t>not</w:t>
      </w:r>
      <w:r>
        <w:rPr>
          <w:rFonts w:ascii="Helvetica" w:hAnsi="Helvetica"/>
          <w:outline w:val="0"/>
          <w:color w:val="322c28"/>
          <w:spacing w:val="1"/>
          <w:sz w:val="30"/>
          <w:szCs w:val="30"/>
          <w:rtl w:val="0"/>
          <w:lang w:val="en-US"/>
          <w14:textFill>
            <w14:solidFill>
              <w14:srgbClr w14:val="322D29"/>
            </w14:solidFill>
          </w14:textFill>
        </w:rPr>
        <w:t xml:space="preserve"> contact or attempt to work around the Disclosing Party by engaging owners, brokers, lenders, tenants, architects, engineers, or contractors identified through the Confidential Information.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after="240" w:line="240" w:lineRule="auto"/>
        <w:jc w:val="left"/>
        <w:rPr>
          <w:rFonts w:ascii="Helvetica" w:cs="Helvetica" w:hAnsi="Helvetica" w:eastAsia="Helvetica"/>
          <w:b w:val="0"/>
          <w:bCs w:val="0"/>
          <w:outline w:val="0"/>
          <w:color w:val="000000"/>
          <w:spacing w:val="2"/>
          <w:sz w:val="30"/>
          <w:szCs w:val="3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b w:val="1"/>
          <w:bCs w:val="1"/>
          <w:outline w:val="0"/>
          <w:color w:val="322c28"/>
          <w:spacing w:val="2"/>
          <w:sz w:val="30"/>
          <w:szCs w:val="30"/>
          <w:rtl w:val="0"/>
          <w:lang w:val="en-US"/>
          <w14:textFill>
            <w14:solidFill>
              <w14:srgbClr w14:val="322D29"/>
            </w14:solidFill>
          </w14:textFill>
        </w:rPr>
        <w:t>Term: 3 years.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after="240" w:line="240" w:lineRule="auto"/>
        <w:jc w:val="left"/>
        <w:rPr>
          <w:rFonts w:ascii="Helvetica" w:cs="Helvetica" w:hAnsi="Helvetica" w:eastAsia="Helvetica"/>
          <w:sz w:val="30"/>
          <w:szCs w:val="30"/>
        </w:rPr>
      </w:pPr>
      <w:r>
        <w:rPr>
          <w:rFonts w:ascii="Helvetica" w:hAnsi="Helvetica"/>
          <w:rtl w:val="0"/>
          <w:lang w:val="en-US"/>
        </w:rPr>
        <w:t>---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80" w:after="120" w:line="240" w:lineRule="auto"/>
        <w:jc w:val="left"/>
        <w:rPr>
          <w:rFonts w:ascii="Helvetica" w:cs="Helvetica" w:hAnsi="Helvetica" w:eastAsia="Helvetica"/>
          <w:b w:val="0"/>
          <w:bCs w:val="0"/>
          <w:outline w:val="0"/>
          <w:color w:val="000000"/>
          <w:sz w:val="30"/>
          <w:szCs w:val="3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b w:val="1"/>
          <w:bCs w:val="1"/>
          <w:outline w:val="0"/>
          <w:color w:val="322c28"/>
          <w:sz w:val="40"/>
          <w:szCs w:val="40"/>
          <w:rtl w:val="0"/>
          <w:lang w:val="en-US"/>
          <w14:textFill>
            <w14:solidFill>
              <w14:srgbClr w14:val="322D29"/>
            </w14:solidFill>
          </w14:textFill>
        </w:rPr>
        <w:t>6. No Obligation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after="240" w:line="240" w:lineRule="auto"/>
        <w:jc w:val="left"/>
        <w:rPr>
          <w:rFonts w:ascii="Helvetica" w:cs="Helvetica" w:hAnsi="Helvetica" w:eastAsia="Helvetica"/>
          <w:outline w:val="0"/>
          <w:color w:val="000000"/>
          <w:spacing w:val="1"/>
          <w:sz w:val="30"/>
          <w:szCs w:val="3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outline w:val="0"/>
          <w:color w:val="322c28"/>
          <w:spacing w:val="1"/>
          <w:sz w:val="30"/>
          <w:szCs w:val="30"/>
          <w:rtl w:val="0"/>
          <w:lang w:val="en-US"/>
          <w14:textFill>
            <w14:solidFill>
              <w14:srgbClr w14:val="322D29"/>
            </w14:solidFill>
          </w14:textFill>
        </w:rPr>
        <w:t>This Agreement does not require either party to complete a transaction.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after="240" w:line="240" w:lineRule="auto"/>
        <w:jc w:val="left"/>
        <w:rPr>
          <w:rFonts w:ascii="Helvetica" w:cs="Helvetica" w:hAnsi="Helvetica" w:eastAsia="Helvetica"/>
          <w:sz w:val="30"/>
          <w:szCs w:val="30"/>
        </w:rPr>
      </w:pPr>
      <w:r>
        <w:rPr>
          <w:rFonts w:ascii="Helvetica" w:hAnsi="Helvetica"/>
          <w:rtl w:val="0"/>
          <w:lang w:val="en-US"/>
        </w:rPr>
        <w:t>---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80" w:after="120" w:line="240" w:lineRule="auto"/>
        <w:jc w:val="left"/>
        <w:rPr>
          <w:rFonts w:ascii="Helvetica" w:cs="Helvetica" w:hAnsi="Helvetica" w:eastAsia="Helvetica"/>
          <w:b w:val="0"/>
          <w:bCs w:val="0"/>
          <w:outline w:val="0"/>
          <w:color w:val="000000"/>
          <w:sz w:val="30"/>
          <w:szCs w:val="3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b w:val="1"/>
          <w:bCs w:val="1"/>
          <w:outline w:val="0"/>
          <w:color w:val="322c28"/>
          <w:sz w:val="40"/>
          <w:szCs w:val="40"/>
          <w:rtl w:val="0"/>
          <w:lang w:val="en-US"/>
          <w14:textFill>
            <w14:solidFill>
              <w14:srgbClr w14:val="322D29"/>
            </w14:solidFill>
          </w14:textFill>
        </w:rPr>
        <w:t>7. Remedies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after="240" w:line="240" w:lineRule="auto"/>
        <w:jc w:val="left"/>
        <w:rPr>
          <w:rFonts w:ascii="Helvetica" w:cs="Helvetica" w:hAnsi="Helvetica" w:eastAsia="Helvetica"/>
          <w:outline w:val="0"/>
          <w:color w:val="000000"/>
          <w:spacing w:val="1"/>
          <w:sz w:val="30"/>
          <w:szCs w:val="3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outline w:val="0"/>
          <w:color w:val="322c28"/>
          <w:spacing w:val="1"/>
          <w:sz w:val="30"/>
          <w:szCs w:val="30"/>
          <w:rtl w:val="0"/>
          <w:lang w:val="en-US"/>
          <w14:textFill>
            <w14:solidFill>
              <w14:srgbClr w14:val="322D29"/>
            </w14:solidFill>
          </w14:textFill>
        </w:rPr>
        <w:t>Breaches may cause irreparable harm. Disclosing Party may seek injunctive relief, damages, and attorney</w:t>
      </w:r>
      <w:r>
        <w:rPr>
          <w:rFonts w:ascii="Helvetica" w:hAnsi="Helvetica" w:hint="default"/>
          <w:outline w:val="0"/>
          <w:color w:val="322c28"/>
          <w:spacing w:val="1"/>
          <w:sz w:val="30"/>
          <w:szCs w:val="30"/>
          <w:rtl w:val="1"/>
          <w14:textFill>
            <w14:solidFill>
              <w14:srgbClr w14:val="322D29"/>
            </w14:solidFill>
          </w14:textFill>
        </w:rPr>
        <w:t>’</w:t>
      </w:r>
      <w:r>
        <w:rPr>
          <w:rFonts w:ascii="Helvetica" w:hAnsi="Helvetica"/>
          <w:outline w:val="0"/>
          <w:color w:val="322c28"/>
          <w:spacing w:val="1"/>
          <w:sz w:val="30"/>
          <w:szCs w:val="30"/>
          <w:rtl w:val="0"/>
          <w:lang w:val="en-US"/>
          <w14:textFill>
            <w14:solidFill>
              <w14:srgbClr w14:val="322D29"/>
            </w14:solidFill>
          </w14:textFill>
        </w:rPr>
        <w:t>s fees.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after="240" w:line="240" w:lineRule="auto"/>
        <w:jc w:val="left"/>
        <w:rPr>
          <w:rFonts w:ascii="Helvetica" w:cs="Helvetica" w:hAnsi="Helvetica" w:eastAsia="Helvetica"/>
          <w:sz w:val="30"/>
          <w:szCs w:val="30"/>
        </w:rPr>
      </w:pPr>
      <w:r>
        <w:rPr>
          <w:rFonts w:ascii="Helvetica" w:hAnsi="Helvetica"/>
          <w:rtl w:val="0"/>
          <w:lang w:val="en-US"/>
        </w:rPr>
        <w:t>---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80" w:after="120" w:line="240" w:lineRule="auto"/>
        <w:jc w:val="left"/>
        <w:rPr>
          <w:rFonts w:ascii="Helvetica" w:cs="Helvetica" w:hAnsi="Helvetica" w:eastAsia="Helvetica"/>
          <w:b w:val="0"/>
          <w:bCs w:val="0"/>
          <w:outline w:val="0"/>
          <w:color w:val="000000"/>
          <w:sz w:val="30"/>
          <w:szCs w:val="3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b w:val="1"/>
          <w:bCs w:val="1"/>
          <w:outline w:val="0"/>
          <w:color w:val="322c28"/>
          <w:sz w:val="40"/>
          <w:szCs w:val="40"/>
          <w:rtl w:val="0"/>
          <w:lang w:val="en-US"/>
          <w14:textFill>
            <w14:solidFill>
              <w14:srgbClr w14:val="322D29"/>
            </w14:solidFill>
          </w14:textFill>
        </w:rPr>
        <w:t>8. Governing Law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after="240" w:line="240" w:lineRule="auto"/>
        <w:jc w:val="left"/>
        <w:rPr>
          <w:rFonts w:ascii="Helvetica" w:cs="Helvetica" w:hAnsi="Helvetica" w:eastAsia="Helvetica"/>
          <w:outline w:val="0"/>
          <w:color w:val="000000"/>
          <w:spacing w:val="1"/>
          <w:sz w:val="30"/>
          <w:szCs w:val="3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outline w:val="0"/>
          <w:color w:val="322c28"/>
          <w:spacing w:val="1"/>
          <w:sz w:val="30"/>
          <w:szCs w:val="30"/>
          <w:rtl w:val="0"/>
          <w:lang w:val="en-US"/>
          <w14:textFill>
            <w14:solidFill>
              <w14:srgbClr w14:val="322D29"/>
            </w14:solidFill>
          </w14:textFill>
        </w:rPr>
        <w:t>Minnesota law governs this Agreement.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after="240" w:line="240" w:lineRule="auto"/>
        <w:jc w:val="left"/>
        <w:rPr>
          <w:rFonts w:ascii="Helvetica" w:cs="Helvetica" w:hAnsi="Helvetica" w:eastAsia="Helvetica"/>
          <w:sz w:val="30"/>
          <w:szCs w:val="30"/>
        </w:rPr>
      </w:pPr>
      <w:r>
        <w:rPr>
          <w:rFonts w:ascii="Helvetica" w:hAnsi="Helvetica"/>
          <w:rtl w:val="0"/>
          <w:lang w:val="en-US"/>
        </w:rPr>
        <w:t>---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80" w:after="120" w:line="240" w:lineRule="auto"/>
        <w:jc w:val="left"/>
        <w:rPr>
          <w:rFonts w:ascii="Helvetica" w:cs="Helvetica" w:hAnsi="Helvetica" w:eastAsia="Helvetica"/>
          <w:b w:val="0"/>
          <w:bCs w:val="0"/>
          <w:outline w:val="0"/>
          <w:color w:val="000000"/>
          <w:sz w:val="30"/>
          <w:szCs w:val="3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b w:val="1"/>
          <w:bCs w:val="1"/>
          <w:outline w:val="0"/>
          <w:color w:val="322c28"/>
          <w:sz w:val="40"/>
          <w:szCs w:val="40"/>
          <w:rtl w:val="0"/>
          <w:lang w:val="en-US"/>
          <w14:textFill>
            <w14:solidFill>
              <w14:srgbClr w14:val="322D29"/>
            </w14:solidFill>
          </w14:textFill>
        </w:rPr>
        <w:t>Signatures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after="240" w:line="240" w:lineRule="auto"/>
        <w:jc w:val="left"/>
        <w:rPr>
          <w:rFonts w:ascii="Helvetica" w:cs="Helvetica" w:hAnsi="Helvetica" w:eastAsia="Helvetica"/>
          <w:b w:val="0"/>
          <w:bCs w:val="0"/>
          <w:outline w:val="0"/>
          <w:color w:val="322c28"/>
          <w:spacing w:val="1"/>
          <w:sz w:val="30"/>
          <w:szCs w:val="30"/>
          <w14:textFill>
            <w14:solidFill>
              <w14:srgbClr w14:val="322D29"/>
            </w14:solidFill>
          </w14:textFill>
        </w:rPr>
      </w:pPr>
      <w:r>
        <w:rPr>
          <w:rFonts w:ascii="Helvetica" w:hAnsi="Helvetica"/>
          <w:b w:val="1"/>
          <w:bCs w:val="1"/>
          <w:outline w:val="0"/>
          <w:color w:val="322c28"/>
          <w:spacing w:val="2"/>
          <w:sz w:val="30"/>
          <w:szCs w:val="30"/>
          <w:rtl w:val="0"/>
          <w:lang w:val="en-US"/>
          <w14:textFill>
            <w14:solidFill>
              <w14:srgbClr w14:val="322D29"/>
            </w14:solidFill>
          </w14:textFill>
        </w:rPr>
        <w:t>Capital Ventures, LLC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after="240" w:line="240" w:lineRule="auto"/>
        <w:jc w:val="left"/>
        <w:rPr>
          <w:rFonts w:ascii="Helvetica" w:cs="Helvetica" w:hAnsi="Helvetica" w:eastAsia="Helvetica"/>
          <w:outline w:val="0"/>
          <w:color w:val="322c28"/>
          <w:spacing w:val="1"/>
          <w:sz w:val="30"/>
          <w:szCs w:val="30"/>
          <w14:textFill>
            <w14:solidFill>
              <w14:srgbClr w14:val="322D29"/>
            </w14:solidFill>
          </w14:textFill>
        </w:rPr>
      </w:pPr>
      <w:r>
        <w:rPr>
          <w:rFonts w:ascii="Helvetica" w:hAnsi="Helvetica"/>
          <w:outline w:val="0"/>
          <w:color w:val="322c28"/>
          <w:spacing w:val="1"/>
          <w:sz w:val="30"/>
          <w:szCs w:val="30"/>
          <w:rtl w:val="0"/>
          <w:lang w:val="en-US"/>
          <w14:textFill>
            <w14:solidFill>
              <w14:srgbClr w14:val="322D29"/>
            </w14:solidFill>
          </w14:textFill>
        </w:rPr>
        <w:t>By: __________________________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after="240" w:line="240" w:lineRule="auto"/>
        <w:jc w:val="left"/>
        <w:rPr>
          <w:rFonts w:ascii="Helvetica" w:cs="Helvetica" w:hAnsi="Helvetica" w:eastAsia="Helvetica"/>
          <w:outline w:val="0"/>
          <w:color w:val="322c28"/>
          <w:spacing w:val="1"/>
          <w:sz w:val="30"/>
          <w:szCs w:val="30"/>
          <w14:textFill>
            <w14:solidFill>
              <w14:srgbClr w14:val="322D29"/>
            </w14:solidFill>
          </w14:textFill>
        </w:rPr>
      </w:pPr>
      <w:r>
        <w:rPr>
          <w:rFonts w:ascii="Helvetica" w:hAnsi="Helvetica"/>
          <w:outline w:val="0"/>
          <w:color w:val="322c28"/>
          <w:spacing w:val="1"/>
          <w:sz w:val="30"/>
          <w:szCs w:val="30"/>
          <w:rtl w:val="0"/>
          <w:lang w:val="en-US"/>
          <w14:textFill>
            <w14:solidFill>
              <w14:srgbClr w14:val="322D29"/>
            </w14:solidFill>
          </w14:textFill>
        </w:rPr>
        <w:t>Name: ________________________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after="240" w:line="240" w:lineRule="auto"/>
        <w:jc w:val="left"/>
        <w:rPr>
          <w:rFonts w:ascii="Helvetica" w:cs="Helvetica" w:hAnsi="Helvetica" w:eastAsia="Helvetica"/>
          <w:outline w:val="0"/>
          <w:color w:val="000000"/>
          <w:spacing w:val="1"/>
          <w:sz w:val="30"/>
          <w:szCs w:val="3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outline w:val="0"/>
          <w:color w:val="322c28"/>
          <w:spacing w:val="1"/>
          <w:sz w:val="30"/>
          <w:szCs w:val="30"/>
          <w:rtl w:val="0"/>
          <w:lang w:val="en-US"/>
          <w14:textFill>
            <w14:solidFill>
              <w14:srgbClr w14:val="322D29"/>
            </w14:solidFill>
          </w14:textFill>
        </w:rPr>
        <w:t>Date: _________________________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after="240" w:line="240" w:lineRule="auto"/>
        <w:jc w:val="left"/>
        <w:rPr>
          <w:rFonts w:ascii="Helvetica" w:cs="Helvetica" w:hAnsi="Helvetica" w:eastAsia="Helvetica"/>
          <w:b w:val="0"/>
          <w:bCs w:val="0"/>
          <w:outline w:val="0"/>
          <w:color w:val="322c28"/>
          <w:spacing w:val="1"/>
          <w:sz w:val="30"/>
          <w:szCs w:val="30"/>
          <w14:textFill>
            <w14:solidFill>
              <w14:srgbClr w14:val="322D29"/>
            </w14:solidFill>
          </w14:textFill>
        </w:rPr>
      </w:pPr>
      <w:r>
        <w:rPr>
          <w:rFonts w:ascii="Helvetica" w:hAnsi="Helvetica"/>
          <w:b w:val="1"/>
          <w:bCs w:val="1"/>
          <w:outline w:val="0"/>
          <w:color w:val="322c28"/>
          <w:spacing w:val="2"/>
          <w:sz w:val="30"/>
          <w:szCs w:val="30"/>
          <w:rtl w:val="0"/>
          <w:lang w:val="en-US"/>
          <w14:textFill>
            <w14:solidFill>
              <w14:srgbClr w14:val="322D29"/>
            </w14:solidFill>
          </w14:textFill>
        </w:rPr>
        <w:t>Receiving Party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after="240" w:line="240" w:lineRule="auto"/>
        <w:jc w:val="left"/>
        <w:rPr>
          <w:rFonts w:ascii="Helvetica" w:cs="Helvetica" w:hAnsi="Helvetica" w:eastAsia="Helvetica"/>
          <w:outline w:val="0"/>
          <w:color w:val="322c28"/>
          <w:spacing w:val="1"/>
          <w:sz w:val="30"/>
          <w:szCs w:val="30"/>
          <w14:textFill>
            <w14:solidFill>
              <w14:srgbClr w14:val="322D29"/>
            </w14:solidFill>
          </w14:textFill>
        </w:rPr>
      </w:pPr>
      <w:r>
        <w:rPr>
          <w:rFonts w:ascii="Helvetica" w:hAnsi="Helvetica"/>
          <w:outline w:val="0"/>
          <w:color w:val="322c28"/>
          <w:spacing w:val="1"/>
          <w:sz w:val="30"/>
          <w:szCs w:val="30"/>
          <w:rtl w:val="0"/>
          <w:lang w:val="en-US"/>
          <w14:textFill>
            <w14:solidFill>
              <w14:srgbClr w14:val="322D29"/>
            </w14:solidFill>
          </w14:textFill>
        </w:rPr>
        <w:t>By: __________________________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after="240" w:line="240" w:lineRule="auto"/>
        <w:jc w:val="left"/>
        <w:rPr>
          <w:rFonts w:ascii="Helvetica" w:cs="Helvetica" w:hAnsi="Helvetica" w:eastAsia="Helvetica"/>
          <w:outline w:val="0"/>
          <w:color w:val="322c28"/>
          <w:spacing w:val="1"/>
          <w:sz w:val="30"/>
          <w:szCs w:val="30"/>
          <w14:textFill>
            <w14:solidFill>
              <w14:srgbClr w14:val="322D29"/>
            </w14:solidFill>
          </w14:textFill>
        </w:rPr>
      </w:pPr>
      <w:r>
        <w:rPr>
          <w:rFonts w:ascii="Helvetica" w:hAnsi="Helvetica"/>
          <w:outline w:val="0"/>
          <w:color w:val="322c28"/>
          <w:spacing w:val="1"/>
          <w:sz w:val="30"/>
          <w:szCs w:val="30"/>
          <w:rtl w:val="0"/>
          <w:lang w:val="en-US"/>
          <w14:textFill>
            <w14:solidFill>
              <w14:srgbClr w14:val="322D29"/>
            </w14:solidFill>
          </w14:textFill>
        </w:rPr>
        <w:t>Name: ________________________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after="240" w:line="240" w:lineRule="auto"/>
        <w:jc w:val="left"/>
        <w:rPr>
          <w:rFonts w:ascii="Helvetica" w:cs="Helvetica" w:hAnsi="Helvetica" w:eastAsia="Helvetica"/>
          <w:outline w:val="0"/>
          <w:color w:val="000000"/>
          <w:spacing w:val="1"/>
          <w:sz w:val="30"/>
          <w:szCs w:val="30"/>
          <w14:textFill>
            <w14:solidFill>
              <w14:srgbClr w14:val="000000"/>
            </w14:solidFill>
          </w14:textFill>
        </w:rPr>
      </w:pPr>
      <w:r>
        <w:rPr>
          <w:rFonts w:ascii="Helvetica" w:hAnsi="Helvetica"/>
          <w:outline w:val="0"/>
          <w:color w:val="322c28"/>
          <w:spacing w:val="1"/>
          <w:sz w:val="30"/>
          <w:szCs w:val="30"/>
          <w:rtl w:val="0"/>
          <w:lang w:val="en-US"/>
          <w14:textFill>
            <w14:solidFill>
              <w14:srgbClr w14:val="322D29"/>
            </w14:solidFill>
          </w14:textFill>
        </w:rPr>
        <w:t>Date: _________________________</w:t>
      </w:r>
    </w:p>
    <w:p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 w:val="1"/>
        <w:spacing w:before="0" w:after="240" w:line="240" w:lineRule="auto"/>
        <w:jc w:val="left"/>
      </w:pPr>
      <w:r>
        <w:rPr>
          <w:rFonts w:ascii="Helvetica" w:hAnsi="Helvetica"/>
          <w:rtl w:val="0"/>
          <w:lang w:val="en-US"/>
        </w:rPr>
        <w:t>---</w:t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Bullet"/>
  </w:abstractNum>
  <w:abstractNum w:abstractNumId="1">
    <w:multiLevelType w:val="hybridMultilevel"/>
    <w:styleLink w:val="Bullet"/>
    <w:lvl w:ilvl="0">
      <w:start w:val="1"/>
      <w:numFmt w:val="bullet"/>
      <w:suff w:val="nothing"/>
      <w:lvlText w:val="•"/>
      <w:lvlJc w:val="left"/>
      <w:pPr>
        <w:tabs>
          <w:tab w:val="left" w:pos="20"/>
          <w:tab w:val="left" w:pos="40"/>
          <w:tab w:val="left" w:pos="60"/>
          <w:tab w:val="left" w:pos="80"/>
          <w:tab w:val="left" w:pos="100"/>
          <w:tab w:val="left" w:pos="120"/>
          <w:tab w:val="left" w:pos="140"/>
          <w:tab w:val="left" w:pos="160"/>
          <w:tab w:val="left" w:pos="180"/>
          <w:tab w:val="left" w:pos="200"/>
          <w:tab w:val="left" w:pos="220"/>
          <w:tab w:val="left" w:pos="240"/>
          <w:tab w:val="left" w:pos="260"/>
          <w:tab w:val="left" w:pos="280"/>
          <w:tab w:val="left" w:pos="300"/>
          <w:tab w:val="left" w:pos="320"/>
          <w:tab w:val="left" w:pos="340"/>
          <w:tab w:val="left" w:pos="360"/>
          <w:tab w:val="left" w:pos="380"/>
          <w:tab w:val="left" w:pos="400"/>
          <w:tab w:val="left" w:pos="420"/>
          <w:tab w:val="left" w:pos="440"/>
          <w:tab w:val="left" w:pos="460"/>
          <w:tab w:val="left" w:pos="480"/>
          <w:tab w:val="left" w:pos="500"/>
          <w:tab w:val="left" w:pos="520"/>
          <w:tab w:val="left" w:pos="540"/>
          <w:tab w:val="left" w:pos="560"/>
          <w:tab w:val="left" w:pos="580"/>
          <w:tab w:val="left" w:pos="600"/>
          <w:tab w:val="left" w:pos="620"/>
          <w:tab w:val="left" w:pos="640"/>
          <w:tab w:val="left" w:pos="660"/>
          <w:tab w:val="left" w:pos="680"/>
          <w:tab w:val="left" w:pos="700"/>
          <w:tab w:val="left" w:pos="720"/>
          <w:tab w:val="left" w:pos="740"/>
          <w:tab w:val="left" w:pos="760"/>
          <w:tab w:val="left" w:pos="780"/>
          <w:tab w:val="left" w:pos="800"/>
          <w:tab w:val="left" w:pos="820"/>
          <w:tab w:val="left" w:pos="840"/>
          <w:tab w:val="left" w:pos="860"/>
          <w:tab w:val="left" w:pos="880"/>
          <w:tab w:val="left" w:pos="900"/>
          <w:tab w:val="left" w:pos="920"/>
          <w:tab w:val="left" w:pos="940"/>
          <w:tab w:val="left" w:pos="960"/>
          <w:tab w:val="left" w:pos="980"/>
          <w:tab w:val="left" w:pos="1000"/>
          <w:tab w:val="left" w:pos="1020"/>
          <w:tab w:val="left" w:pos="1040"/>
          <w:tab w:val="left" w:pos="1060"/>
          <w:tab w:val="left" w:pos="1080"/>
          <w:tab w:val="left" w:pos="1100"/>
          <w:tab w:val="left" w:pos="1120"/>
          <w:tab w:val="left" w:pos="1140"/>
          <w:tab w:val="left" w:pos="1160"/>
          <w:tab w:val="left" w:pos="1180"/>
          <w:tab w:val="left" w:pos="1200"/>
          <w:tab w:val="left" w:pos="1220"/>
          <w:tab w:val="left" w:pos="1240"/>
          <w:tab w:val="left" w:pos="1260"/>
          <w:tab w:val="left" w:pos="1280"/>
        </w:tabs>
        <w:ind w:left="0" w:firstLine="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322c28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nothing"/>
      <w:lvlText w:val="•"/>
      <w:lvlJc w:val="left"/>
      <w:pPr>
        <w:tabs>
          <w:tab w:val="left" w:pos="20"/>
          <w:tab w:val="left" w:pos="40"/>
          <w:tab w:val="left" w:pos="60"/>
          <w:tab w:val="left" w:pos="80"/>
          <w:tab w:val="left" w:pos="100"/>
          <w:tab w:val="left" w:pos="120"/>
          <w:tab w:val="left" w:pos="140"/>
          <w:tab w:val="left" w:pos="160"/>
          <w:tab w:val="left" w:pos="180"/>
          <w:tab w:val="left" w:pos="200"/>
          <w:tab w:val="left" w:pos="220"/>
          <w:tab w:val="left" w:pos="240"/>
          <w:tab w:val="left" w:pos="260"/>
          <w:tab w:val="left" w:pos="280"/>
          <w:tab w:val="left" w:pos="300"/>
          <w:tab w:val="left" w:pos="320"/>
          <w:tab w:val="left" w:pos="340"/>
          <w:tab w:val="left" w:pos="360"/>
          <w:tab w:val="left" w:pos="380"/>
          <w:tab w:val="left" w:pos="400"/>
          <w:tab w:val="left" w:pos="420"/>
          <w:tab w:val="left" w:pos="440"/>
          <w:tab w:val="left" w:pos="460"/>
          <w:tab w:val="left" w:pos="480"/>
          <w:tab w:val="left" w:pos="500"/>
          <w:tab w:val="left" w:pos="520"/>
          <w:tab w:val="left" w:pos="540"/>
          <w:tab w:val="left" w:pos="560"/>
          <w:tab w:val="left" w:pos="580"/>
          <w:tab w:val="left" w:pos="600"/>
          <w:tab w:val="left" w:pos="620"/>
          <w:tab w:val="left" w:pos="640"/>
          <w:tab w:val="left" w:pos="660"/>
          <w:tab w:val="left" w:pos="680"/>
          <w:tab w:val="left" w:pos="700"/>
          <w:tab w:val="left" w:pos="720"/>
          <w:tab w:val="left" w:pos="740"/>
          <w:tab w:val="left" w:pos="760"/>
          <w:tab w:val="left" w:pos="780"/>
          <w:tab w:val="left" w:pos="800"/>
          <w:tab w:val="left" w:pos="820"/>
          <w:tab w:val="left" w:pos="840"/>
          <w:tab w:val="left" w:pos="860"/>
          <w:tab w:val="left" w:pos="880"/>
          <w:tab w:val="left" w:pos="900"/>
          <w:tab w:val="left" w:pos="920"/>
          <w:tab w:val="left" w:pos="940"/>
          <w:tab w:val="left" w:pos="960"/>
          <w:tab w:val="left" w:pos="980"/>
          <w:tab w:val="left" w:pos="1000"/>
          <w:tab w:val="left" w:pos="1020"/>
          <w:tab w:val="left" w:pos="1040"/>
          <w:tab w:val="left" w:pos="1060"/>
          <w:tab w:val="left" w:pos="1080"/>
          <w:tab w:val="left" w:pos="1100"/>
          <w:tab w:val="left" w:pos="1120"/>
          <w:tab w:val="left" w:pos="1140"/>
          <w:tab w:val="left" w:pos="1160"/>
          <w:tab w:val="left" w:pos="1180"/>
          <w:tab w:val="left" w:pos="1200"/>
          <w:tab w:val="left" w:pos="1220"/>
          <w:tab w:val="left" w:pos="1240"/>
          <w:tab w:val="left" w:pos="1260"/>
          <w:tab w:val="left" w:pos="1280"/>
        </w:tabs>
        <w:ind w:left="180" w:firstLine="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322c28"/>
        <w:spacing w:val="0"/>
        <w:w w:val="100"/>
        <w:kern w:val="0"/>
        <w:position w:val="-2"/>
        <w:highlight w:val="none"/>
        <w:vertAlign w:val="baseline"/>
      </w:rPr>
    </w:lvl>
    <w:lvl w:ilvl="2">
      <w:start w:val="1"/>
      <w:numFmt w:val="bullet"/>
      <w:suff w:val="nothing"/>
      <w:lvlText w:val="•"/>
      <w:lvlJc w:val="left"/>
      <w:pPr>
        <w:tabs>
          <w:tab w:val="left" w:pos="20"/>
          <w:tab w:val="left" w:pos="40"/>
          <w:tab w:val="left" w:pos="60"/>
          <w:tab w:val="left" w:pos="80"/>
          <w:tab w:val="left" w:pos="100"/>
          <w:tab w:val="left" w:pos="120"/>
          <w:tab w:val="left" w:pos="140"/>
          <w:tab w:val="left" w:pos="160"/>
          <w:tab w:val="left" w:pos="180"/>
          <w:tab w:val="left" w:pos="200"/>
          <w:tab w:val="left" w:pos="220"/>
          <w:tab w:val="left" w:pos="240"/>
          <w:tab w:val="left" w:pos="260"/>
          <w:tab w:val="left" w:pos="280"/>
          <w:tab w:val="left" w:pos="300"/>
          <w:tab w:val="left" w:pos="320"/>
          <w:tab w:val="left" w:pos="340"/>
          <w:tab w:val="left" w:pos="360"/>
          <w:tab w:val="left" w:pos="380"/>
          <w:tab w:val="left" w:pos="400"/>
          <w:tab w:val="left" w:pos="420"/>
          <w:tab w:val="left" w:pos="440"/>
          <w:tab w:val="left" w:pos="460"/>
          <w:tab w:val="left" w:pos="480"/>
          <w:tab w:val="left" w:pos="500"/>
          <w:tab w:val="left" w:pos="520"/>
          <w:tab w:val="left" w:pos="540"/>
          <w:tab w:val="left" w:pos="560"/>
          <w:tab w:val="left" w:pos="580"/>
          <w:tab w:val="left" w:pos="600"/>
          <w:tab w:val="left" w:pos="620"/>
          <w:tab w:val="left" w:pos="640"/>
          <w:tab w:val="left" w:pos="660"/>
          <w:tab w:val="left" w:pos="680"/>
          <w:tab w:val="left" w:pos="700"/>
          <w:tab w:val="left" w:pos="720"/>
          <w:tab w:val="left" w:pos="740"/>
          <w:tab w:val="left" w:pos="760"/>
          <w:tab w:val="left" w:pos="780"/>
          <w:tab w:val="left" w:pos="800"/>
          <w:tab w:val="left" w:pos="820"/>
          <w:tab w:val="left" w:pos="840"/>
          <w:tab w:val="left" w:pos="860"/>
          <w:tab w:val="left" w:pos="880"/>
          <w:tab w:val="left" w:pos="900"/>
          <w:tab w:val="left" w:pos="920"/>
          <w:tab w:val="left" w:pos="940"/>
          <w:tab w:val="left" w:pos="960"/>
          <w:tab w:val="left" w:pos="980"/>
          <w:tab w:val="left" w:pos="1000"/>
          <w:tab w:val="left" w:pos="1020"/>
          <w:tab w:val="left" w:pos="1040"/>
          <w:tab w:val="left" w:pos="1060"/>
          <w:tab w:val="left" w:pos="1080"/>
          <w:tab w:val="left" w:pos="1100"/>
          <w:tab w:val="left" w:pos="1120"/>
          <w:tab w:val="left" w:pos="1140"/>
          <w:tab w:val="left" w:pos="1160"/>
          <w:tab w:val="left" w:pos="1180"/>
          <w:tab w:val="left" w:pos="1200"/>
          <w:tab w:val="left" w:pos="1220"/>
          <w:tab w:val="left" w:pos="1240"/>
          <w:tab w:val="left" w:pos="1260"/>
          <w:tab w:val="left" w:pos="1280"/>
        </w:tabs>
        <w:ind w:left="360" w:firstLine="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322c28"/>
        <w:spacing w:val="0"/>
        <w:w w:val="100"/>
        <w:kern w:val="0"/>
        <w:position w:val="-2"/>
        <w:highlight w:val="none"/>
        <w:vertAlign w:val="baseline"/>
      </w:rPr>
    </w:lvl>
    <w:lvl w:ilvl="3">
      <w:start w:val="1"/>
      <w:numFmt w:val="bullet"/>
      <w:suff w:val="nothing"/>
      <w:lvlText w:val="•"/>
      <w:lvlJc w:val="left"/>
      <w:pPr>
        <w:tabs>
          <w:tab w:val="left" w:pos="20"/>
          <w:tab w:val="left" w:pos="40"/>
          <w:tab w:val="left" w:pos="60"/>
          <w:tab w:val="left" w:pos="80"/>
          <w:tab w:val="left" w:pos="100"/>
          <w:tab w:val="left" w:pos="120"/>
          <w:tab w:val="left" w:pos="140"/>
          <w:tab w:val="left" w:pos="160"/>
          <w:tab w:val="left" w:pos="180"/>
          <w:tab w:val="left" w:pos="200"/>
          <w:tab w:val="left" w:pos="220"/>
          <w:tab w:val="left" w:pos="240"/>
          <w:tab w:val="left" w:pos="260"/>
          <w:tab w:val="left" w:pos="280"/>
          <w:tab w:val="left" w:pos="300"/>
          <w:tab w:val="left" w:pos="320"/>
          <w:tab w:val="left" w:pos="340"/>
          <w:tab w:val="left" w:pos="360"/>
          <w:tab w:val="left" w:pos="380"/>
          <w:tab w:val="left" w:pos="400"/>
          <w:tab w:val="left" w:pos="420"/>
          <w:tab w:val="left" w:pos="440"/>
          <w:tab w:val="left" w:pos="460"/>
          <w:tab w:val="left" w:pos="480"/>
          <w:tab w:val="left" w:pos="500"/>
          <w:tab w:val="left" w:pos="520"/>
          <w:tab w:val="left" w:pos="540"/>
          <w:tab w:val="left" w:pos="560"/>
          <w:tab w:val="left" w:pos="580"/>
          <w:tab w:val="left" w:pos="600"/>
          <w:tab w:val="left" w:pos="620"/>
          <w:tab w:val="left" w:pos="640"/>
          <w:tab w:val="left" w:pos="660"/>
          <w:tab w:val="left" w:pos="680"/>
          <w:tab w:val="left" w:pos="700"/>
          <w:tab w:val="left" w:pos="720"/>
          <w:tab w:val="left" w:pos="740"/>
          <w:tab w:val="left" w:pos="760"/>
          <w:tab w:val="left" w:pos="780"/>
          <w:tab w:val="left" w:pos="800"/>
          <w:tab w:val="left" w:pos="820"/>
          <w:tab w:val="left" w:pos="840"/>
          <w:tab w:val="left" w:pos="860"/>
          <w:tab w:val="left" w:pos="880"/>
          <w:tab w:val="left" w:pos="900"/>
          <w:tab w:val="left" w:pos="920"/>
          <w:tab w:val="left" w:pos="940"/>
          <w:tab w:val="left" w:pos="960"/>
          <w:tab w:val="left" w:pos="980"/>
          <w:tab w:val="left" w:pos="1000"/>
          <w:tab w:val="left" w:pos="1020"/>
          <w:tab w:val="left" w:pos="1040"/>
          <w:tab w:val="left" w:pos="1060"/>
          <w:tab w:val="left" w:pos="1080"/>
          <w:tab w:val="left" w:pos="1100"/>
          <w:tab w:val="left" w:pos="1120"/>
          <w:tab w:val="left" w:pos="1140"/>
          <w:tab w:val="left" w:pos="1160"/>
          <w:tab w:val="left" w:pos="1180"/>
          <w:tab w:val="left" w:pos="1200"/>
          <w:tab w:val="left" w:pos="1220"/>
          <w:tab w:val="left" w:pos="1240"/>
          <w:tab w:val="left" w:pos="1260"/>
          <w:tab w:val="left" w:pos="1280"/>
        </w:tabs>
        <w:ind w:left="540" w:firstLine="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322c28"/>
        <w:spacing w:val="0"/>
        <w:w w:val="100"/>
        <w:kern w:val="0"/>
        <w:position w:val="-2"/>
        <w:highlight w:val="none"/>
        <w:vertAlign w:val="baseline"/>
      </w:rPr>
    </w:lvl>
    <w:lvl w:ilvl="4">
      <w:start w:val="1"/>
      <w:numFmt w:val="bullet"/>
      <w:suff w:val="nothing"/>
      <w:lvlText w:val="•"/>
      <w:lvlJc w:val="left"/>
      <w:pPr>
        <w:tabs>
          <w:tab w:val="left" w:pos="20"/>
          <w:tab w:val="left" w:pos="40"/>
          <w:tab w:val="left" w:pos="60"/>
          <w:tab w:val="left" w:pos="80"/>
          <w:tab w:val="left" w:pos="100"/>
          <w:tab w:val="left" w:pos="120"/>
          <w:tab w:val="left" w:pos="140"/>
          <w:tab w:val="left" w:pos="160"/>
          <w:tab w:val="left" w:pos="180"/>
          <w:tab w:val="left" w:pos="200"/>
          <w:tab w:val="left" w:pos="220"/>
          <w:tab w:val="left" w:pos="240"/>
          <w:tab w:val="left" w:pos="260"/>
          <w:tab w:val="left" w:pos="280"/>
          <w:tab w:val="left" w:pos="300"/>
          <w:tab w:val="left" w:pos="320"/>
          <w:tab w:val="left" w:pos="340"/>
          <w:tab w:val="left" w:pos="360"/>
          <w:tab w:val="left" w:pos="380"/>
          <w:tab w:val="left" w:pos="400"/>
          <w:tab w:val="left" w:pos="420"/>
          <w:tab w:val="left" w:pos="440"/>
          <w:tab w:val="left" w:pos="460"/>
          <w:tab w:val="left" w:pos="480"/>
          <w:tab w:val="left" w:pos="500"/>
          <w:tab w:val="left" w:pos="520"/>
          <w:tab w:val="left" w:pos="540"/>
          <w:tab w:val="left" w:pos="560"/>
          <w:tab w:val="left" w:pos="580"/>
          <w:tab w:val="left" w:pos="600"/>
          <w:tab w:val="left" w:pos="620"/>
          <w:tab w:val="left" w:pos="640"/>
          <w:tab w:val="left" w:pos="660"/>
          <w:tab w:val="left" w:pos="680"/>
          <w:tab w:val="left" w:pos="700"/>
          <w:tab w:val="left" w:pos="720"/>
          <w:tab w:val="left" w:pos="740"/>
          <w:tab w:val="left" w:pos="760"/>
          <w:tab w:val="left" w:pos="780"/>
          <w:tab w:val="left" w:pos="800"/>
          <w:tab w:val="left" w:pos="820"/>
          <w:tab w:val="left" w:pos="840"/>
          <w:tab w:val="left" w:pos="860"/>
          <w:tab w:val="left" w:pos="880"/>
          <w:tab w:val="left" w:pos="900"/>
          <w:tab w:val="left" w:pos="920"/>
          <w:tab w:val="left" w:pos="940"/>
          <w:tab w:val="left" w:pos="960"/>
          <w:tab w:val="left" w:pos="980"/>
          <w:tab w:val="left" w:pos="1000"/>
          <w:tab w:val="left" w:pos="1020"/>
          <w:tab w:val="left" w:pos="1040"/>
          <w:tab w:val="left" w:pos="1060"/>
          <w:tab w:val="left" w:pos="1080"/>
          <w:tab w:val="left" w:pos="1100"/>
          <w:tab w:val="left" w:pos="1120"/>
          <w:tab w:val="left" w:pos="1140"/>
          <w:tab w:val="left" w:pos="1160"/>
          <w:tab w:val="left" w:pos="1180"/>
          <w:tab w:val="left" w:pos="1200"/>
          <w:tab w:val="left" w:pos="1220"/>
          <w:tab w:val="left" w:pos="1240"/>
          <w:tab w:val="left" w:pos="1260"/>
          <w:tab w:val="left" w:pos="1280"/>
        </w:tabs>
        <w:ind w:left="720" w:firstLine="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322c28"/>
        <w:spacing w:val="0"/>
        <w:w w:val="100"/>
        <w:kern w:val="0"/>
        <w:position w:val="-2"/>
        <w:highlight w:val="none"/>
        <w:vertAlign w:val="baseline"/>
      </w:rPr>
    </w:lvl>
    <w:lvl w:ilvl="5">
      <w:start w:val="1"/>
      <w:numFmt w:val="bullet"/>
      <w:suff w:val="nothing"/>
      <w:lvlText w:val="•"/>
      <w:lvlJc w:val="left"/>
      <w:pPr>
        <w:tabs>
          <w:tab w:val="left" w:pos="20"/>
          <w:tab w:val="left" w:pos="40"/>
          <w:tab w:val="left" w:pos="60"/>
          <w:tab w:val="left" w:pos="80"/>
          <w:tab w:val="left" w:pos="100"/>
          <w:tab w:val="left" w:pos="120"/>
          <w:tab w:val="left" w:pos="140"/>
          <w:tab w:val="left" w:pos="160"/>
          <w:tab w:val="left" w:pos="180"/>
          <w:tab w:val="left" w:pos="200"/>
          <w:tab w:val="left" w:pos="220"/>
          <w:tab w:val="left" w:pos="240"/>
          <w:tab w:val="left" w:pos="260"/>
          <w:tab w:val="left" w:pos="280"/>
          <w:tab w:val="left" w:pos="300"/>
          <w:tab w:val="left" w:pos="320"/>
          <w:tab w:val="left" w:pos="340"/>
          <w:tab w:val="left" w:pos="360"/>
          <w:tab w:val="left" w:pos="380"/>
          <w:tab w:val="left" w:pos="400"/>
          <w:tab w:val="left" w:pos="420"/>
          <w:tab w:val="left" w:pos="440"/>
          <w:tab w:val="left" w:pos="460"/>
          <w:tab w:val="left" w:pos="480"/>
          <w:tab w:val="left" w:pos="500"/>
          <w:tab w:val="left" w:pos="520"/>
          <w:tab w:val="left" w:pos="540"/>
          <w:tab w:val="left" w:pos="560"/>
          <w:tab w:val="left" w:pos="580"/>
          <w:tab w:val="left" w:pos="600"/>
          <w:tab w:val="left" w:pos="620"/>
          <w:tab w:val="left" w:pos="640"/>
          <w:tab w:val="left" w:pos="660"/>
          <w:tab w:val="left" w:pos="680"/>
          <w:tab w:val="left" w:pos="700"/>
          <w:tab w:val="left" w:pos="720"/>
          <w:tab w:val="left" w:pos="740"/>
          <w:tab w:val="left" w:pos="760"/>
          <w:tab w:val="left" w:pos="780"/>
          <w:tab w:val="left" w:pos="800"/>
          <w:tab w:val="left" w:pos="820"/>
          <w:tab w:val="left" w:pos="840"/>
          <w:tab w:val="left" w:pos="860"/>
          <w:tab w:val="left" w:pos="880"/>
          <w:tab w:val="left" w:pos="900"/>
          <w:tab w:val="left" w:pos="920"/>
          <w:tab w:val="left" w:pos="940"/>
          <w:tab w:val="left" w:pos="960"/>
          <w:tab w:val="left" w:pos="980"/>
          <w:tab w:val="left" w:pos="1000"/>
          <w:tab w:val="left" w:pos="1020"/>
          <w:tab w:val="left" w:pos="1040"/>
          <w:tab w:val="left" w:pos="1060"/>
          <w:tab w:val="left" w:pos="1080"/>
          <w:tab w:val="left" w:pos="1100"/>
          <w:tab w:val="left" w:pos="1120"/>
          <w:tab w:val="left" w:pos="1140"/>
          <w:tab w:val="left" w:pos="1160"/>
          <w:tab w:val="left" w:pos="1180"/>
          <w:tab w:val="left" w:pos="1200"/>
          <w:tab w:val="left" w:pos="1220"/>
          <w:tab w:val="left" w:pos="1240"/>
          <w:tab w:val="left" w:pos="1260"/>
          <w:tab w:val="left" w:pos="1280"/>
        </w:tabs>
        <w:ind w:left="900" w:firstLine="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322c28"/>
        <w:spacing w:val="0"/>
        <w:w w:val="100"/>
        <w:kern w:val="0"/>
        <w:position w:val="-2"/>
        <w:highlight w:val="none"/>
        <w:vertAlign w:val="baseline"/>
      </w:rPr>
    </w:lvl>
    <w:lvl w:ilvl="6">
      <w:start w:val="1"/>
      <w:numFmt w:val="bullet"/>
      <w:suff w:val="nothing"/>
      <w:lvlText w:val="•"/>
      <w:lvlJc w:val="left"/>
      <w:pPr>
        <w:tabs>
          <w:tab w:val="left" w:pos="20"/>
          <w:tab w:val="left" w:pos="40"/>
          <w:tab w:val="left" w:pos="60"/>
          <w:tab w:val="left" w:pos="80"/>
          <w:tab w:val="left" w:pos="100"/>
          <w:tab w:val="left" w:pos="120"/>
          <w:tab w:val="left" w:pos="140"/>
          <w:tab w:val="left" w:pos="160"/>
          <w:tab w:val="left" w:pos="180"/>
          <w:tab w:val="left" w:pos="200"/>
          <w:tab w:val="left" w:pos="220"/>
          <w:tab w:val="left" w:pos="240"/>
          <w:tab w:val="left" w:pos="260"/>
          <w:tab w:val="left" w:pos="280"/>
          <w:tab w:val="left" w:pos="300"/>
          <w:tab w:val="left" w:pos="320"/>
          <w:tab w:val="left" w:pos="340"/>
          <w:tab w:val="left" w:pos="360"/>
          <w:tab w:val="left" w:pos="380"/>
          <w:tab w:val="left" w:pos="400"/>
          <w:tab w:val="left" w:pos="420"/>
          <w:tab w:val="left" w:pos="440"/>
          <w:tab w:val="left" w:pos="460"/>
          <w:tab w:val="left" w:pos="480"/>
          <w:tab w:val="left" w:pos="500"/>
          <w:tab w:val="left" w:pos="520"/>
          <w:tab w:val="left" w:pos="540"/>
          <w:tab w:val="left" w:pos="560"/>
          <w:tab w:val="left" w:pos="580"/>
          <w:tab w:val="left" w:pos="600"/>
          <w:tab w:val="left" w:pos="620"/>
          <w:tab w:val="left" w:pos="640"/>
          <w:tab w:val="left" w:pos="660"/>
          <w:tab w:val="left" w:pos="680"/>
          <w:tab w:val="left" w:pos="700"/>
          <w:tab w:val="left" w:pos="720"/>
          <w:tab w:val="left" w:pos="740"/>
          <w:tab w:val="left" w:pos="760"/>
          <w:tab w:val="left" w:pos="780"/>
          <w:tab w:val="left" w:pos="800"/>
          <w:tab w:val="left" w:pos="820"/>
          <w:tab w:val="left" w:pos="840"/>
          <w:tab w:val="left" w:pos="860"/>
          <w:tab w:val="left" w:pos="880"/>
          <w:tab w:val="left" w:pos="900"/>
          <w:tab w:val="left" w:pos="920"/>
          <w:tab w:val="left" w:pos="940"/>
          <w:tab w:val="left" w:pos="960"/>
          <w:tab w:val="left" w:pos="980"/>
          <w:tab w:val="left" w:pos="1000"/>
          <w:tab w:val="left" w:pos="1020"/>
          <w:tab w:val="left" w:pos="1040"/>
          <w:tab w:val="left" w:pos="1060"/>
          <w:tab w:val="left" w:pos="1080"/>
          <w:tab w:val="left" w:pos="1100"/>
          <w:tab w:val="left" w:pos="1120"/>
          <w:tab w:val="left" w:pos="1140"/>
          <w:tab w:val="left" w:pos="1160"/>
          <w:tab w:val="left" w:pos="1180"/>
          <w:tab w:val="left" w:pos="1200"/>
          <w:tab w:val="left" w:pos="1220"/>
          <w:tab w:val="left" w:pos="1240"/>
          <w:tab w:val="left" w:pos="1260"/>
          <w:tab w:val="left" w:pos="1280"/>
        </w:tabs>
        <w:ind w:left="1080" w:firstLine="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322c28"/>
        <w:spacing w:val="0"/>
        <w:w w:val="100"/>
        <w:kern w:val="0"/>
        <w:position w:val="-2"/>
        <w:highlight w:val="none"/>
        <w:vertAlign w:val="baseline"/>
      </w:rPr>
    </w:lvl>
    <w:lvl w:ilvl="7">
      <w:start w:val="1"/>
      <w:numFmt w:val="bullet"/>
      <w:suff w:val="nothing"/>
      <w:lvlText w:val="•"/>
      <w:lvlJc w:val="left"/>
      <w:pPr>
        <w:tabs>
          <w:tab w:val="left" w:pos="20"/>
          <w:tab w:val="left" w:pos="40"/>
          <w:tab w:val="left" w:pos="60"/>
          <w:tab w:val="left" w:pos="80"/>
          <w:tab w:val="left" w:pos="100"/>
          <w:tab w:val="left" w:pos="120"/>
          <w:tab w:val="left" w:pos="140"/>
          <w:tab w:val="left" w:pos="160"/>
          <w:tab w:val="left" w:pos="180"/>
          <w:tab w:val="left" w:pos="200"/>
          <w:tab w:val="left" w:pos="220"/>
          <w:tab w:val="left" w:pos="240"/>
          <w:tab w:val="left" w:pos="260"/>
          <w:tab w:val="left" w:pos="280"/>
          <w:tab w:val="left" w:pos="300"/>
          <w:tab w:val="left" w:pos="320"/>
          <w:tab w:val="left" w:pos="340"/>
          <w:tab w:val="left" w:pos="360"/>
          <w:tab w:val="left" w:pos="380"/>
          <w:tab w:val="left" w:pos="400"/>
          <w:tab w:val="left" w:pos="420"/>
          <w:tab w:val="left" w:pos="440"/>
          <w:tab w:val="left" w:pos="460"/>
          <w:tab w:val="left" w:pos="480"/>
          <w:tab w:val="left" w:pos="500"/>
          <w:tab w:val="left" w:pos="520"/>
          <w:tab w:val="left" w:pos="540"/>
          <w:tab w:val="left" w:pos="560"/>
          <w:tab w:val="left" w:pos="580"/>
          <w:tab w:val="left" w:pos="600"/>
          <w:tab w:val="left" w:pos="620"/>
          <w:tab w:val="left" w:pos="640"/>
          <w:tab w:val="left" w:pos="660"/>
          <w:tab w:val="left" w:pos="680"/>
          <w:tab w:val="left" w:pos="700"/>
          <w:tab w:val="left" w:pos="720"/>
          <w:tab w:val="left" w:pos="740"/>
          <w:tab w:val="left" w:pos="760"/>
          <w:tab w:val="left" w:pos="780"/>
          <w:tab w:val="left" w:pos="800"/>
          <w:tab w:val="left" w:pos="820"/>
          <w:tab w:val="left" w:pos="840"/>
          <w:tab w:val="left" w:pos="860"/>
          <w:tab w:val="left" w:pos="880"/>
          <w:tab w:val="left" w:pos="900"/>
          <w:tab w:val="left" w:pos="920"/>
          <w:tab w:val="left" w:pos="940"/>
          <w:tab w:val="left" w:pos="960"/>
          <w:tab w:val="left" w:pos="980"/>
          <w:tab w:val="left" w:pos="1000"/>
          <w:tab w:val="left" w:pos="1020"/>
          <w:tab w:val="left" w:pos="1040"/>
          <w:tab w:val="left" w:pos="1060"/>
          <w:tab w:val="left" w:pos="1080"/>
          <w:tab w:val="left" w:pos="1100"/>
          <w:tab w:val="left" w:pos="1120"/>
          <w:tab w:val="left" w:pos="1140"/>
          <w:tab w:val="left" w:pos="1160"/>
          <w:tab w:val="left" w:pos="1180"/>
          <w:tab w:val="left" w:pos="1200"/>
          <w:tab w:val="left" w:pos="1220"/>
          <w:tab w:val="left" w:pos="1240"/>
          <w:tab w:val="left" w:pos="1260"/>
          <w:tab w:val="left" w:pos="1280"/>
        </w:tabs>
        <w:ind w:left="1260" w:firstLine="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322c28"/>
        <w:spacing w:val="0"/>
        <w:w w:val="100"/>
        <w:kern w:val="0"/>
        <w:position w:val="-2"/>
        <w:highlight w:val="none"/>
        <w:vertAlign w:val="baseline"/>
      </w:rPr>
    </w:lvl>
    <w:lvl w:ilvl="8">
      <w:start w:val="1"/>
      <w:numFmt w:val="bullet"/>
      <w:suff w:val="nothing"/>
      <w:lvlText w:val="•"/>
      <w:lvlJc w:val="left"/>
      <w:pPr>
        <w:tabs>
          <w:tab w:val="left" w:pos="20"/>
          <w:tab w:val="left" w:pos="40"/>
          <w:tab w:val="left" w:pos="60"/>
          <w:tab w:val="left" w:pos="80"/>
          <w:tab w:val="left" w:pos="100"/>
          <w:tab w:val="left" w:pos="120"/>
          <w:tab w:val="left" w:pos="140"/>
          <w:tab w:val="left" w:pos="160"/>
          <w:tab w:val="left" w:pos="180"/>
          <w:tab w:val="left" w:pos="200"/>
          <w:tab w:val="left" w:pos="220"/>
          <w:tab w:val="left" w:pos="240"/>
          <w:tab w:val="left" w:pos="260"/>
          <w:tab w:val="left" w:pos="280"/>
          <w:tab w:val="left" w:pos="300"/>
          <w:tab w:val="left" w:pos="320"/>
          <w:tab w:val="left" w:pos="340"/>
          <w:tab w:val="left" w:pos="360"/>
          <w:tab w:val="left" w:pos="380"/>
          <w:tab w:val="left" w:pos="400"/>
          <w:tab w:val="left" w:pos="420"/>
          <w:tab w:val="left" w:pos="440"/>
          <w:tab w:val="left" w:pos="460"/>
          <w:tab w:val="left" w:pos="480"/>
          <w:tab w:val="left" w:pos="500"/>
          <w:tab w:val="left" w:pos="520"/>
          <w:tab w:val="left" w:pos="540"/>
          <w:tab w:val="left" w:pos="560"/>
          <w:tab w:val="left" w:pos="580"/>
          <w:tab w:val="left" w:pos="600"/>
          <w:tab w:val="left" w:pos="620"/>
          <w:tab w:val="left" w:pos="640"/>
          <w:tab w:val="left" w:pos="660"/>
          <w:tab w:val="left" w:pos="680"/>
          <w:tab w:val="left" w:pos="700"/>
          <w:tab w:val="left" w:pos="720"/>
          <w:tab w:val="left" w:pos="740"/>
          <w:tab w:val="left" w:pos="760"/>
          <w:tab w:val="left" w:pos="780"/>
          <w:tab w:val="left" w:pos="800"/>
          <w:tab w:val="left" w:pos="820"/>
          <w:tab w:val="left" w:pos="840"/>
          <w:tab w:val="left" w:pos="860"/>
          <w:tab w:val="left" w:pos="880"/>
          <w:tab w:val="left" w:pos="900"/>
          <w:tab w:val="left" w:pos="920"/>
          <w:tab w:val="left" w:pos="940"/>
          <w:tab w:val="left" w:pos="960"/>
          <w:tab w:val="left" w:pos="980"/>
          <w:tab w:val="left" w:pos="1000"/>
          <w:tab w:val="left" w:pos="1020"/>
          <w:tab w:val="left" w:pos="1040"/>
          <w:tab w:val="left" w:pos="1060"/>
          <w:tab w:val="left" w:pos="1080"/>
          <w:tab w:val="left" w:pos="1100"/>
          <w:tab w:val="left" w:pos="1120"/>
          <w:tab w:val="left" w:pos="1140"/>
          <w:tab w:val="left" w:pos="1160"/>
          <w:tab w:val="left" w:pos="1180"/>
          <w:tab w:val="left" w:pos="1200"/>
          <w:tab w:val="left" w:pos="1220"/>
          <w:tab w:val="left" w:pos="1240"/>
          <w:tab w:val="left" w:pos="1260"/>
          <w:tab w:val="left" w:pos="1280"/>
        </w:tabs>
        <w:ind w:left="1440" w:firstLine="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322c28"/>
        <w:spacing w:val="0"/>
        <w:w w:val="100"/>
        <w:kern w:val="0"/>
        <w:position w:val="-2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numbering" w:styleId="Bullet">
    <w:name w:val="Bullet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