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4E535" w14:textId="2E1654B4" w:rsidR="00301631" w:rsidRPr="00617656" w:rsidRDefault="00301631" w:rsidP="00617656">
      <w:pPr>
        <w:jc w:val="center"/>
        <w:rPr>
          <w:b/>
          <w:bCs/>
        </w:rPr>
      </w:pPr>
      <w:r w:rsidRPr="00617656">
        <w:rPr>
          <w:b/>
          <w:bCs/>
        </w:rPr>
        <w:t xml:space="preserve">12400 Trail Driver </w:t>
      </w:r>
      <w:r w:rsidR="00617656" w:rsidRPr="00617656">
        <w:rPr>
          <w:b/>
          <w:bCs/>
        </w:rPr>
        <w:t>Austin, Texas 78737</w:t>
      </w:r>
    </w:p>
    <w:p w14:paraId="5DA971AD" w14:textId="77777777" w:rsidR="00301631" w:rsidRPr="00617656" w:rsidRDefault="00301631" w:rsidP="00617656">
      <w:pPr>
        <w:jc w:val="center"/>
        <w:rPr>
          <w:b/>
          <w:bCs/>
        </w:rPr>
      </w:pPr>
      <w:r w:rsidRPr="00617656">
        <w:rPr>
          <w:b/>
          <w:bCs/>
        </w:rPr>
        <w:t>Prime 3</w:t>
      </w:r>
      <w:r w:rsidRPr="00617656">
        <w:rPr>
          <w:rFonts w:ascii="Cambria Math" w:hAnsi="Cambria Math" w:cs="Cambria Math"/>
          <w:b/>
          <w:bCs/>
        </w:rPr>
        <w:t>‑</w:t>
      </w:r>
      <w:r w:rsidRPr="00617656">
        <w:rPr>
          <w:b/>
          <w:bCs/>
        </w:rPr>
        <w:t>Acre Commercial Opportunity in Austin, TX</w:t>
      </w:r>
    </w:p>
    <w:p w14:paraId="487ADB1B" w14:textId="77777777" w:rsidR="00301631" w:rsidRPr="00617656" w:rsidRDefault="00301631" w:rsidP="00301631">
      <w:pPr>
        <w:rPr>
          <w:b/>
          <w:bCs/>
        </w:rPr>
      </w:pPr>
    </w:p>
    <w:p w14:paraId="7218A53C" w14:textId="7C9E58B2" w:rsidR="00301631" w:rsidRPr="00617656" w:rsidRDefault="00301631" w:rsidP="00301631">
      <w:pPr>
        <w:rPr>
          <w:b/>
          <w:bCs/>
        </w:rPr>
      </w:pPr>
      <w:r w:rsidRPr="00617656">
        <w:rPr>
          <w:b/>
          <w:bCs/>
        </w:rPr>
        <w:t>Set on a high</w:t>
      </w:r>
      <w:r w:rsidRPr="00617656">
        <w:rPr>
          <w:rFonts w:ascii="Cambria Math" w:hAnsi="Cambria Math" w:cs="Cambria Math"/>
          <w:b/>
          <w:bCs/>
        </w:rPr>
        <w:t>‑</w:t>
      </w:r>
      <w:r w:rsidRPr="00617656">
        <w:rPr>
          <w:b/>
          <w:bCs/>
        </w:rPr>
        <w:t>visibility corridor at 12400 Trail Driver in Austin, this expansive 3</w:t>
      </w:r>
      <w:r w:rsidRPr="00617656">
        <w:rPr>
          <w:rFonts w:ascii="Cambria Math" w:hAnsi="Cambria Math" w:cs="Cambria Math"/>
          <w:b/>
          <w:bCs/>
        </w:rPr>
        <w:t>‑</w:t>
      </w:r>
      <w:r w:rsidRPr="00617656">
        <w:rPr>
          <w:b/>
          <w:bCs/>
        </w:rPr>
        <w:t>acre commercial property delivers the kind of size, access, and flexibility that</w:t>
      </w:r>
      <w:r w:rsidRPr="00617656">
        <w:rPr>
          <w:rFonts w:ascii="Calibri" w:hAnsi="Calibri" w:cs="Calibri"/>
          <w:b/>
          <w:bCs/>
        </w:rPr>
        <w:t>’</w:t>
      </w:r>
      <w:r w:rsidRPr="00617656">
        <w:rPr>
          <w:b/>
          <w:bCs/>
        </w:rPr>
        <w:t>s nearly impossible to find inside the Austin market today. With generous frontage, easy ingress/egress, and a layout that supports a wide range of commercial uses, this site is perfectly positioned for developers, investors, or owner</w:t>
      </w:r>
      <w:r w:rsidRPr="00617656">
        <w:rPr>
          <w:rFonts w:ascii="Cambria Math" w:hAnsi="Cambria Math" w:cs="Cambria Math"/>
          <w:b/>
          <w:bCs/>
        </w:rPr>
        <w:t>‑</w:t>
      </w:r>
      <w:r w:rsidRPr="00617656">
        <w:rPr>
          <w:b/>
          <w:bCs/>
        </w:rPr>
        <w:t>operators looking to capitalize on Austin</w:t>
      </w:r>
      <w:r w:rsidRPr="00617656">
        <w:rPr>
          <w:rFonts w:ascii="Calibri" w:hAnsi="Calibri" w:cs="Calibri"/>
          <w:b/>
          <w:bCs/>
        </w:rPr>
        <w:t>’</w:t>
      </w:r>
      <w:r w:rsidRPr="00617656">
        <w:rPr>
          <w:b/>
          <w:bCs/>
        </w:rPr>
        <w:t>s explosive growth.</w:t>
      </w:r>
    </w:p>
    <w:p w14:paraId="15FA3AFE" w14:textId="61BDA012" w:rsidR="00301631" w:rsidRPr="00617656" w:rsidRDefault="00301631" w:rsidP="00301631">
      <w:pPr>
        <w:rPr>
          <w:b/>
          <w:bCs/>
        </w:rPr>
      </w:pPr>
      <w:r w:rsidRPr="00617656">
        <w:rPr>
          <w:b/>
          <w:bCs/>
        </w:rPr>
        <w:t>Key Highlights</w:t>
      </w:r>
      <w:r w:rsidR="00617656">
        <w:rPr>
          <w:b/>
          <w:bCs/>
        </w:rPr>
        <w:t>:</w:t>
      </w:r>
    </w:p>
    <w:p w14:paraId="4D8D6D9D" w14:textId="42B2B2AC" w:rsidR="00301631" w:rsidRPr="00617656" w:rsidRDefault="00301631" w:rsidP="00301631">
      <w:pPr>
        <w:rPr>
          <w:b/>
          <w:bCs/>
        </w:rPr>
      </w:pPr>
      <w:r w:rsidRPr="00617656">
        <w:rPr>
          <w:b/>
          <w:bCs/>
        </w:rPr>
        <w:t>Three full acres of usable land—ideal for large</w:t>
      </w:r>
      <w:r w:rsidRPr="00617656">
        <w:rPr>
          <w:rFonts w:ascii="Cambria Math" w:hAnsi="Cambria Math" w:cs="Cambria Math"/>
          <w:b/>
          <w:bCs/>
        </w:rPr>
        <w:t>‑</w:t>
      </w:r>
      <w:r w:rsidRPr="00617656">
        <w:rPr>
          <w:b/>
          <w:bCs/>
        </w:rPr>
        <w:t>scale commercial operations, multi</w:t>
      </w:r>
      <w:r w:rsidRPr="00617656">
        <w:rPr>
          <w:rFonts w:ascii="Cambria Math" w:hAnsi="Cambria Math" w:cs="Cambria Math"/>
          <w:b/>
          <w:bCs/>
        </w:rPr>
        <w:t>‑</w:t>
      </w:r>
      <w:r w:rsidRPr="00617656">
        <w:rPr>
          <w:b/>
          <w:bCs/>
        </w:rPr>
        <w:t>building layouts, or future expansion.</w:t>
      </w:r>
    </w:p>
    <w:p w14:paraId="00A41B78" w14:textId="5C7D4C0C" w:rsidR="00301631" w:rsidRPr="00617656" w:rsidRDefault="00301631" w:rsidP="00301631">
      <w:pPr>
        <w:rPr>
          <w:b/>
          <w:bCs/>
        </w:rPr>
      </w:pPr>
      <w:r w:rsidRPr="00617656">
        <w:rPr>
          <w:b/>
          <w:bCs/>
        </w:rPr>
        <w:t>Strategic Austin</w:t>
      </w:r>
      <w:r w:rsidR="00617656">
        <w:rPr>
          <w:b/>
          <w:bCs/>
        </w:rPr>
        <w:t xml:space="preserve"> area</w:t>
      </w:r>
      <w:r w:rsidRPr="00617656">
        <w:rPr>
          <w:b/>
          <w:bCs/>
        </w:rPr>
        <w:t xml:space="preserve"> location with strong traffic flow and excellent visibility for branding, signage, and customer access.</w:t>
      </w:r>
    </w:p>
    <w:p w14:paraId="526459C9" w14:textId="480F9D0C" w:rsidR="00301631" w:rsidRPr="00617656" w:rsidRDefault="00617656" w:rsidP="00301631">
      <w:pPr>
        <w:rPr>
          <w:b/>
          <w:bCs/>
        </w:rPr>
      </w:pPr>
      <w:r>
        <w:rPr>
          <w:b/>
          <w:bCs/>
        </w:rPr>
        <w:t>Unrestricted property</w:t>
      </w:r>
      <w:r w:rsidR="00301631" w:rsidRPr="00617656">
        <w:rPr>
          <w:b/>
          <w:bCs/>
        </w:rPr>
        <w:t xml:space="preserve"> that can accommodate retail, industrial, office, storage, service</w:t>
      </w:r>
      <w:r w:rsidR="00301631" w:rsidRPr="00617656">
        <w:rPr>
          <w:rFonts w:ascii="Cambria Math" w:hAnsi="Cambria Math" w:cs="Cambria Math"/>
          <w:b/>
          <w:bCs/>
        </w:rPr>
        <w:t>‑</w:t>
      </w:r>
      <w:r w:rsidR="00301631" w:rsidRPr="00617656">
        <w:rPr>
          <w:b/>
          <w:bCs/>
        </w:rPr>
        <w:t>based businesses, or mixed</w:t>
      </w:r>
      <w:r w:rsidR="00301631" w:rsidRPr="00617656">
        <w:rPr>
          <w:rFonts w:ascii="Cambria Math" w:hAnsi="Cambria Math" w:cs="Cambria Math"/>
          <w:b/>
          <w:bCs/>
        </w:rPr>
        <w:t>‑</w:t>
      </w:r>
      <w:r w:rsidR="00301631" w:rsidRPr="00617656">
        <w:rPr>
          <w:b/>
          <w:bCs/>
        </w:rPr>
        <w:t>use concepts.</w:t>
      </w:r>
    </w:p>
    <w:p w14:paraId="0BCEC7D1" w14:textId="1A08AF0D" w:rsidR="00301631" w:rsidRPr="00617656" w:rsidRDefault="00301631" w:rsidP="00301631">
      <w:pPr>
        <w:rPr>
          <w:b/>
          <w:bCs/>
        </w:rPr>
      </w:pPr>
      <w:r w:rsidRPr="00617656">
        <w:rPr>
          <w:b/>
          <w:bCs/>
        </w:rPr>
        <w:t>Ample space for parking, loading, fleet storage, or outdoor operational needs, making it a standout option for logistics, trades, or high</w:t>
      </w:r>
      <w:r w:rsidRPr="00617656">
        <w:rPr>
          <w:rFonts w:ascii="Cambria Math" w:hAnsi="Cambria Math" w:cs="Cambria Math"/>
          <w:b/>
          <w:bCs/>
        </w:rPr>
        <w:t>‑</w:t>
      </w:r>
      <w:r w:rsidRPr="00617656">
        <w:rPr>
          <w:b/>
          <w:bCs/>
        </w:rPr>
        <w:t>capacity commercial users.</w:t>
      </w:r>
    </w:p>
    <w:p w14:paraId="6C67B6B4" w14:textId="5A304975" w:rsidR="00301631" w:rsidRPr="00617656" w:rsidRDefault="00301631" w:rsidP="00301631">
      <w:pPr>
        <w:rPr>
          <w:b/>
          <w:bCs/>
        </w:rPr>
      </w:pPr>
      <w:r w:rsidRPr="00617656">
        <w:rPr>
          <w:b/>
          <w:bCs/>
        </w:rPr>
        <w:t>Rapidly growing surrounding area, offering long</w:t>
      </w:r>
      <w:r w:rsidRPr="00617656">
        <w:rPr>
          <w:rFonts w:ascii="Cambria Math" w:hAnsi="Cambria Math" w:cs="Cambria Math"/>
          <w:b/>
          <w:bCs/>
        </w:rPr>
        <w:t>‑</w:t>
      </w:r>
      <w:r w:rsidRPr="00617656">
        <w:rPr>
          <w:b/>
          <w:bCs/>
        </w:rPr>
        <w:t>term upside as development continues to push outward from central Austin.</w:t>
      </w:r>
    </w:p>
    <w:p w14:paraId="42D97D2C" w14:textId="61D91A70" w:rsidR="00301631" w:rsidRPr="00617656" w:rsidRDefault="00301631" w:rsidP="00301631">
      <w:pPr>
        <w:rPr>
          <w:b/>
          <w:bCs/>
        </w:rPr>
      </w:pPr>
      <w:r w:rsidRPr="00617656">
        <w:rPr>
          <w:b/>
          <w:bCs/>
        </w:rPr>
        <w:t>Whether you’re planning a new headquarters, a high</w:t>
      </w:r>
      <w:r w:rsidRPr="00617656">
        <w:rPr>
          <w:rFonts w:ascii="Cambria Math" w:hAnsi="Cambria Math" w:cs="Cambria Math"/>
          <w:b/>
          <w:bCs/>
        </w:rPr>
        <w:t>‑</w:t>
      </w:r>
      <w:r w:rsidRPr="00617656">
        <w:rPr>
          <w:b/>
          <w:bCs/>
        </w:rPr>
        <w:t>traffic retail destination, a service hub, or a long</w:t>
      </w:r>
      <w:r w:rsidRPr="00617656">
        <w:rPr>
          <w:rFonts w:ascii="Cambria Math" w:hAnsi="Cambria Math" w:cs="Cambria Math"/>
          <w:b/>
          <w:bCs/>
        </w:rPr>
        <w:t>‑</w:t>
      </w:r>
      <w:r w:rsidRPr="00617656">
        <w:rPr>
          <w:b/>
          <w:bCs/>
        </w:rPr>
        <w:t>term investment hold, 12400 Trail Driver provides the land, location, and scalability to bring big visions to life. This is a rare chance to secure a substantial commercial footprint in one of Texas</w:t>
      </w:r>
      <w:r w:rsidRPr="00617656">
        <w:rPr>
          <w:rFonts w:ascii="Calibri" w:hAnsi="Calibri" w:cs="Calibri"/>
          <w:b/>
          <w:bCs/>
        </w:rPr>
        <w:t>’</w:t>
      </w:r>
      <w:r w:rsidRPr="00617656">
        <w:rPr>
          <w:b/>
          <w:bCs/>
        </w:rPr>
        <w:t xml:space="preserve"> most competitive markets.</w:t>
      </w:r>
    </w:p>
    <w:sectPr w:rsidR="00301631" w:rsidRPr="006176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631"/>
    <w:rsid w:val="00155474"/>
    <w:rsid w:val="00301631"/>
    <w:rsid w:val="003C62E2"/>
    <w:rsid w:val="00475662"/>
    <w:rsid w:val="005F2CBF"/>
    <w:rsid w:val="0061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63D28"/>
  <w15:chartTrackingRefBased/>
  <w15:docId w15:val="{93C2256B-614C-4228-A1B8-0C0E6FBA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6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16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6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6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6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6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6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6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6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6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6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6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63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63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6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6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6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6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16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6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6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16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16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16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16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163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6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63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16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paulkros@att.net</dc:creator>
  <cp:keywords/>
  <dc:description/>
  <cp:lastModifiedBy>paulkros@att.net</cp:lastModifiedBy>
  <cp:revision>2</cp:revision>
  <dcterms:created xsi:type="dcterms:W3CDTF">2026-08-17T13:49:00Z</dcterms:created>
  <dcterms:modified xsi:type="dcterms:W3CDTF">2026-08-17T21:36:00Z</dcterms:modified>
</cp:coreProperties>
</file>