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1A676" w14:textId="77777777" w:rsidR="001C1D61" w:rsidRDefault="00771557">
      <w:pPr>
        <w:spacing w:after="180"/>
        <w:jc w:val="center"/>
      </w:pPr>
      <w:r>
        <w:rPr>
          <w:b/>
          <w:bCs/>
          <w:color w:val="B4762F"/>
          <w:spacing w:val="60"/>
          <w:sz w:val="20"/>
          <w:szCs w:val="20"/>
        </w:rPr>
        <w:t>OFFERING MEMORANDUM</w:t>
      </w:r>
    </w:p>
    <w:p w14:paraId="6EDBD056" w14:textId="77777777" w:rsidR="001C1D61" w:rsidRDefault="00771557">
      <w:pPr>
        <w:spacing w:after="100" w:line="760" w:lineRule="auto"/>
        <w:jc w:val="center"/>
      </w:pPr>
      <w:r>
        <w:rPr>
          <w:b/>
          <w:bCs/>
          <w:color w:val="13324B"/>
          <w:spacing w:val="40"/>
          <w:sz w:val="60"/>
          <w:szCs w:val="60"/>
        </w:rPr>
        <w:t>CIBOLA ESTATES</w:t>
      </w:r>
    </w:p>
    <w:p w14:paraId="01D45A6C" w14:textId="77777777" w:rsidR="001C1D61" w:rsidRDefault="00771557">
      <w:pPr>
        <w:spacing w:after="50" w:line="276" w:lineRule="auto"/>
        <w:jc w:val="center"/>
      </w:pPr>
      <w:r>
        <w:rPr>
          <w:i/>
          <w:iCs/>
          <w:color w:val="1B5E8C"/>
          <w:sz w:val="23"/>
          <w:szCs w:val="23"/>
        </w:rPr>
        <w:t>A Destination Recreation Community on the Lower Colorado River</w:t>
      </w:r>
    </w:p>
    <w:p w14:paraId="4A9D995B" w14:textId="77777777" w:rsidR="001C1D61" w:rsidRDefault="00771557">
      <w:pPr>
        <w:spacing w:after="160" w:line="276" w:lineRule="auto"/>
        <w:jc w:val="center"/>
      </w:pPr>
      <w:r>
        <w:rPr>
          <w:color w:val="5A6570"/>
          <w:sz w:val="20"/>
          <w:szCs w:val="20"/>
        </w:rPr>
        <w:t>66021 South Melody Lane  ·  Cibola, Arizona  ·  La Paz County</w:t>
      </w:r>
    </w:p>
    <w:p w14:paraId="1B1113C7" w14:textId="77777777" w:rsidR="001C1D61" w:rsidRDefault="00771557">
      <w:pPr>
        <w:spacing w:before="50" w:after="140"/>
        <w:jc w:val="center"/>
      </w:pPr>
      <w:r>
        <w:rPr>
          <w:noProof/>
        </w:rPr>
        <w:drawing>
          <wp:inline distT="0" distB="0" distL="0" distR="0" wp14:anchorId="57A3D778" wp14:editId="438E0458">
            <wp:extent cx="59436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943600" cy="3048000"/>
                    </a:xfrm>
                    <a:prstGeom prst="rect">
                      <a:avLst/>
                    </a:prstGeom>
                  </pic:spPr>
                </pic:pic>
              </a:graphicData>
            </a:graphic>
          </wp:inline>
        </w:drawing>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20"/>
        <w:gridCol w:w="2520"/>
        <w:gridCol w:w="2520"/>
        <w:gridCol w:w="2520"/>
      </w:tblGrid>
      <w:tr w:rsidR="001C1D61" w14:paraId="78C7A7C4" w14:textId="77777777">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93069FE" w14:textId="77777777" w:rsidR="001C1D61" w:rsidRDefault="00771557">
            <w:pPr>
              <w:jc w:val="center"/>
            </w:pPr>
            <w:r>
              <w:rPr>
                <w:b/>
                <w:bCs/>
                <w:color w:val="FFFFFF"/>
                <w:sz w:val="30"/>
                <w:szCs w:val="30"/>
              </w:rPr>
              <w:t>$965,000</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15F3806" w14:textId="6882A4EB" w:rsidR="001C1D61" w:rsidRDefault="00D43638">
            <w:pPr>
              <w:jc w:val="center"/>
            </w:pPr>
            <w:r>
              <w:rPr>
                <w:b/>
                <w:bCs/>
                <w:color w:val="FFFFFF"/>
                <w:sz w:val="30"/>
                <w:szCs w:val="30"/>
              </w:rPr>
              <w:t>28</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4CF516AB" w14:textId="29F3A96A" w:rsidR="001C1D61" w:rsidRDefault="00771557">
            <w:pPr>
              <w:jc w:val="center"/>
            </w:pPr>
            <w:r>
              <w:rPr>
                <w:b/>
                <w:bCs/>
                <w:color w:val="FFFFFF"/>
                <w:sz w:val="30"/>
                <w:szCs w:val="30"/>
              </w:rPr>
              <w:t>36</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1738BD0" w14:textId="6FB3874B" w:rsidR="001C1D61" w:rsidRDefault="00771557">
            <w:pPr>
              <w:jc w:val="center"/>
            </w:pPr>
            <w:r>
              <w:rPr>
                <w:b/>
                <w:bCs/>
                <w:color w:val="FFFFFF"/>
                <w:sz w:val="30"/>
                <w:szCs w:val="30"/>
              </w:rPr>
              <w:t>6%</w:t>
            </w:r>
          </w:p>
        </w:tc>
      </w:tr>
      <w:tr w:rsidR="001C1D61" w14:paraId="5EC7AFC5" w14:textId="77777777">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E7BF820" w14:textId="77777777" w:rsidR="001C1D61" w:rsidRDefault="00771557">
            <w:pPr>
              <w:jc w:val="center"/>
            </w:pPr>
            <w:r>
              <w:rPr>
                <w:b/>
                <w:bCs/>
                <w:color w:val="BFD4E4"/>
                <w:sz w:val="14"/>
                <w:szCs w:val="14"/>
              </w:rPr>
              <w:t>ASKING PRICE</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4EAA916" w14:textId="2E5C7526" w:rsidR="001C1D61" w:rsidRDefault="00FC721A">
            <w:pPr>
              <w:jc w:val="center"/>
            </w:pPr>
            <w:r>
              <w:rPr>
                <w:b/>
                <w:bCs/>
                <w:color w:val="BFD4E4"/>
                <w:sz w:val="14"/>
                <w:szCs w:val="14"/>
              </w:rPr>
              <w:t>IMPROVED</w:t>
            </w:r>
            <w:r w:rsidR="00771557">
              <w:rPr>
                <w:b/>
                <w:bCs/>
                <w:color w:val="BFD4E4"/>
                <w:sz w:val="14"/>
                <w:szCs w:val="14"/>
              </w:rPr>
              <w:t xml:space="preserve"> SITES</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09657315" w14:textId="0A942A1C" w:rsidR="001C1D61" w:rsidRDefault="00FC721A">
            <w:pPr>
              <w:jc w:val="center"/>
            </w:pPr>
            <w:r>
              <w:rPr>
                <w:b/>
                <w:bCs/>
                <w:color w:val="BFD4E4"/>
                <w:sz w:val="14"/>
                <w:szCs w:val="14"/>
              </w:rPr>
              <w:t>LICENSED SITES (</w:t>
            </w:r>
            <w:r w:rsidR="00D43638">
              <w:rPr>
                <w:b/>
                <w:bCs/>
                <w:color w:val="BFD4E4"/>
                <w:sz w:val="14"/>
                <w:szCs w:val="14"/>
              </w:rPr>
              <w:t>28</w:t>
            </w:r>
            <w:r>
              <w:rPr>
                <w:b/>
                <w:bCs/>
                <w:color w:val="BFD4E4"/>
                <w:sz w:val="14"/>
                <w:szCs w:val="14"/>
              </w:rPr>
              <w:t xml:space="preserve"> IMPROVED, 1 PENDING UTILITIES,</w:t>
            </w:r>
            <w:r w:rsidR="00D43638">
              <w:rPr>
                <w:b/>
                <w:bCs/>
                <w:color w:val="BFD4E4"/>
                <w:sz w:val="14"/>
                <w:szCs w:val="14"/>
              </w:rPr>
              <w:t>3 RV,</w:t>
            </w:r>
            <w:r>
              <w:rPr>
                <w:b/>
                <w:bCs/>
                <w:color w:val="BFD4E4"/>
                <w:sz w:val="14"/>
                <w:szCs w:val="14"/>
              </w:rPr>
              <w:t xml:space="preserve"> AND </w:t>
            </w:r>
            <w:r w:rsidR="007C1C72">
              <w:rPr>
                <w:b/>
                <w:bCs/>
                <w:color w:val="BFD4E4"/>
                <w:sz w:val="14"/>
                <w:szCs w:val="14"/>
              </w:rPr>
              <w:t xml:space="preserve">4 </w:t>
            </w:r>
            <w:r>
              <w:rPr>
                <w:b/>
                <w:bCs/>
                <w:color w:val="BFD4E4"/>
                <w:sz w:val="14"/>
                <w:szCs w:val="14"/>
              </w:rPr>
              <w:t>FUTURE EXPANSION)</w:t>
            </w:r>
          </w:p>
        </w:tc>
        <w:tc>
          <w:tcPr>
            <w:tcW w:w="252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3FCA80D" w14:textId="77777777" w:rsidR="001C1D61" w:rsidRDefault="00771557">
            <w:pPr>
              <w:jc w:val="center"/>
            </w:pPr>
            <w:r>
              <w:rPr>
                <w:b/>
                <w:bCs/>
                <w:color w:val="BFD4E4"/>
                <w:sz w:val="14"/>
                <w:szCs w:val="14"/>
              </w:rPr>
              <w:t>IN-PLACE CAP</w:t>
            </w:r>
          </w:p>
        </w:tc>
      </w:tr>
    </w:tbl>
    <w:p w14:paraId="2DAF097C" w14:textId="77777777" w:rsidR="001C1D61" w:rsidRDefault="001C1D61">
      <w:pPr>
        <w:spacing w:after="200" w:line="276" w:lineRule="auto"/>
      </w:pPr>
    </w:p>
    <w:p w14:paraId="2F0BA99F" w14:textId="53EB313D" w:rsidR="001C1D61" w:rsidRDefault="00771557">
      <w:pPr>
        <w:spacing w:after="240" w:line="276" w:lineRule="auto"/>
        <w:jc w:val="center"/>
      </w:pPr>
      <w:r>
        <w:rPr>
          <w:b/>
          <w:bCs/>
          <w:color w:val="B4762F"/>
          <w:sz w:val="23"/>
          <w:szCs w:val="23"/>
        </w:rPr>
        <w:t xml:space="preserve">River  ·  Dunes  ·  Refuge  ·  Starry Skies.  </w:t>
      </w:r>
      <w:r>
        <w:rPr>
          <w:color w:val="13324B"/>
        </w:rPr>
        <w:t>City water, month-to-month leases, 95% remotely managed, and a</w:t>
      </w:r>
      <w:r w:rsidR="00AC6E2F">
        <w:rPr>
          <w:color w:val="13324B"/>
        </w:rPr>
        <w:t xml:space="preserve">n almost immediate </w:t>
      </w:r>
      <w:r>
        <w:rPr>
          <w:color w:val="13324B"/>
        </w:rPr>
        <w:t>documented path from $77,</w:t>
      </w:r>
      <w:r w:rsidR="00192C8D">
        <w:rPr>
          <w:color w:val="13324B"/>
        </w:rPr>
        <w:t>580</w:t>
      </w:r>
      <w:r>
        <w:rPr>
          <w:color w:val="13324B"/>
        </w:rPr>
        <w:t xml:space="preserve"> to $</w:t>
      </w:r>
      <w:r w:rsidR="00FC721A">
        <w:rPr>
          <w:color w:val="13324B"/>
        </w:rPr>
        <w:t>1</w:t>
      </w:r>
      <w:r w:rsidR="00AC6E2F">
        <w:rPr>
          <w:color w:val="13324B"/>
        </w:rPr>
        <w:t>35,000 (with greater value add potential with additional capital expense)</w:t>
      </w:r>
    </w:p>
    <w:p w14:paraId="6D770EDA" w14:textId="77777777" w:rsidR="001C1D61" w:rsidRDefault="00771557">
      <w:pPr>
        <w:spacing w:after="50" w:line="276" w:lineRule="auto"/>
        <w:jc w:val="center"/>
      </w:pPr>
      <w:r>
        <w:rPr>
          <w:b/>
          <w:bCs/>
          <w:color w:val="1B5E8C"/>
          <w:sz w:val="22"/>
          <w:szCs w:val="22"/>
        </w:rPr>
        <w:t>cibolaestates@gmail.com</w:t>
      </w:r>
    </w:p>
    <w:p w14:paraId="0B81B616" w14:textId="77777777" w:rsidR="001C1D61" w:rsidRDefault="00771557">
      <w:pPr>
        <w:spacing w:after="120" w:line="276" w:lineRule="auto"/>
        <w:jc w:val="center"/>
      </w:pPr>
      <w:r>
        <w:rPr>
          <w:i/>
          <w:iCs/>
          <w:color w:val="5A6570"/>
          <w:sz w:val="17"/>
          <w:szCs w:val="17"/>
        </w:rPr>
        <w:t>Principals and licensed brokers welcome  ·  3% commission offered to buyer's broker at closing  ·  All inquiries confidential</w:t>
      </w:r>
    </w:p>
    <w:p w14:paraId="0A332B42" w14:textId="77777777" w:rsidR="001C1D61" w:rsidRDefault="001C1D61">
      <w:pPr>
        <w:sectPr w:rsidR="001C1D61">
          <w:pgSz w:w="12240" w:h="15840"/>
          <w:pgMar w:top="720" w:right="1080" w:bottom="640" w:left="1080" w:header="708" w:footer="708" w:gutter="0"/>
          <w:cols w:space="720"/>
          <w:docGrid w:linePitch="360"/>
        </w:sectPr>
      </w:pPr>
    </w:p>
    <w:p w14:paraId="680F3E78" w14:textId="77777777" w:rsidR="001C1D61" w:rsidRDefault="00771557">
      <w:pPr>
        <w:pStyle w:val="Heading1"/>
        <w:pBdr>
          <w:bottom w:val="single" w:sz="12" w:space="6" w:color="B4762F"/>
        </w:pBdr>
        <w:spacing w:after="60"/>
      </w:pPr>
      <w:r>
        <w:rPr>
          <w:b/>
          <w:bCs/>
          <w:caps/>
          <w:color w:val="13324B"/>
          <w:spacing w:val="20"/>
          <w:sz w:val="30"/>
          <w:szCs w:val="30"/>
        </w:rPr>
        <w:lastRenderedPageBreak/>
        <w:t>The Opportunity</w:t>
      </w:r>
    </w:p>
    <w:p w14:paraId="2BDC63FA" w14:textId="21A85791" w:rsidR="001C1D61" w:rsidRDefault="00771557">
      <w:pPr>
        <w:spacing w:after="130" w:line="276" w:lineRule="auto"/>
      </w:pPr>
      <w:r>
        <w:t>Cibola Estates is a 3</w:t>
      </w:r>
      <w:r w:rsidR="00FC721A">
        <w:t>0</w:t>
      </w:r>
      <w:r>
        <w:t>-site recreation community on three acres in Cibola, Arizona — one mile from the Colorado River, adjacent to the Cibola National Wildlife Refuge, and forty minutes from the Imperial Sand Dunes at Glamis.</w:t>
      </w:r>
    </w:p>
    <w:p w14:paraId="40F43441" w14:textId="77777777" w:rsidR="001C1D61" w:rsidRDefault="00771557">
      <w:pPr>
        <w:spacing w:after="130" w:line="276" w:lineRule="auto"/>
      </w:pPr>
      <w:r>
        <w:t>This is not a conventional affordable-housing park and should not be underwritten as one. Most residents are here for recreation, using their site as a second home or seasonal basecamp — arriving with wake boats, side-by-sides, sand rails and enclosed trailers in tow. Cibola is the most affordable place in the Southwest to keep a permanent foothold within reach of three world-class recreation assets, and almost nothing competes with it. Alongside these recreational owners, the community also includes a base of full-time, year-round tenants, adding steady, non-seasonal occupancy to the income profile.</w:t>
      </w:r>
    </w:p>
    <w:p w14:paraId="7385718F" w14:textId="0B3AB5BE" w:rsidR="001C1D61" w:rsidRDefault="00771557">
      <w:pPr>
        <w:spacing w:line="276" w:lineRule="auto"/>
      </w:pPr>
      <w:r>
        <w:t>The result is a tenant base with discretionary income and low turnover, on a property that ownership manages remotely for at least 95% of the workload. Offered at $965,000 — a 6% capitalization rate on in-place net income, $32,167 per revenue site.</w:t>
      </w:r>
    </w:p>
    <w:p w14:paraId="616273E2" w14:textId="77777777" w:rsidR="001C1D61" w:rsidRDefault="00771557">
      <w:pPr>
        <w:pStyle w:val="Heading2"/>
        <w:spacing w:before="220" w:after="70"/>
      </w:pPr>
      <w:r>
        <w:rPr>
          <w:b/>
          <w:bCs/>
          <w:color w:val="1B5E8C"/>
          <w:sz w:val="23"/>
          <w:szCs w:val="23"/>
        </w:rPr>
        <w:t>Investment Highlights</w:t>
      </w:r>
    </w:p>
    <w:p w14:paraId="19048589" w14:textId="468AFDFA" w:rsidR="001C1D61" w:rsidRDefault="00A24AA2">
      <w:pPr>
        <w:pStyle w:val="ListParagraph"/>
        <w:numPr>
          <w:ilvl w:val="0"/>
          <w:numId w:val="2"/>
        </w:numPr>
        <w:spacing w:after="80" w:line="272" w:lineRule="auto"/>
      </w:pPr>
      <w:r>
        <w:rPr>
          <w:b/>
          <w:bCs/>
          <w:color w:val="13324B"/>
        </w:rPr>
        <w:t>Destination</w:t>
      </w:r>
      <w:r w:rsidR="00771557">
        <w:t xml:space="preserve"> </w:t>
      </w:r>
      <w:r>
        <w:t>-</w:t>
      </w:r>
      <w:r w:rsidR="00771557">
        <w:t>demand is driven by boating, hunting, off-road recreation and starry-sky tourism rather than by local employment.  The 700 mile offroad Arizona Peace Trail is just a minute away.</w:t>
      </w:r>
    </w:p>
    <w:p w14:paraId="5D83A9D7" w14:textId="77777777" w:rsidR="001C1D61" w:rsidRDefault="00771557">
      <w:pPr>
        <w:pStyle w:val="ListParagraph"/>
        <w:numPr>
          <w:ilvl w:val="0"/>
          <w:numId w:val="2"/>
        </w:numPr>
        <w:spacing w:after="80" w:line="272" w:lineRule="auto"/>
      </w:pPr>
      <w:r>
        <w:rPr>
          <w:b/>
          <w:bCs/>
          <w:color w:val="13324B"/>
        </w:rPr>
        <w:t xml:space="preserve">City water, direct-billed power, free trash </w:t>
      </w:r>
      <w:r>
        <w:t>— the park is on city water, not a well. Ownership pays water; electricity is billed directly to each tenant by APS; trash service is free. There is no utility infrastructure liability of the kind that discounts rural parks.</w:t>
      </w:r>
    </w:p>
    <w:p w14:paraId="1F178B7A" w14:textId="77777777" w:rsidR="001C1D61" w:rsidRDefault="00771557">
      <w:pPr>
        <w:pStyle w:val="ListParagraph"/>
        <w:numPr>
          <w:ilvl w:val="0"/>
          <w:numId w:val="2"/>
        </w:numPr>
        <w:spacing w:after="80" w:line="272" w:lineRule="auto"/>
      </w:pPr>
      <w:r>
        <w:rPr>
          <w:b/>
          <w:bCs/>
          <w:color w:val="13324B"/>
        </w:rPr>
        <w:t xml:space="preserve">95% remotely managed </w:t>
      </w:r>
      <w:r>
        <w:t>— ownership handles at least 95% of management remotely, with a single on-site manager compensated by a rent-free lot. The asset does not require the buyer to live nearby.</w:t>
      </w:r>
    </w:p>
    <w:p w14:paraId="654E9026" w14:textId="77777777" w:rsidR="001C1D61" w:rsidRDefault="00771557">
      <w:pPr>
        <w:pStyle w:val="ListParagraph"/>
        <w:numPr>
          <w:ilvl w:val="0"/>
          <w:numId w:val="2"/>
        </w:numPr>
        <w:spacing w:after="80" w:line="272" w:lineRule="auto"/>
      </w:pPr>
      <w:r>
        <w:rPr>
          <w:b/>
          <w:bCs/>
          <w:color w:val="13324B"/>
        </w:rPr>
        <w:t xml:space="preserve">All month-to-month leases </w:t>
      </w:r>
      <w:r>
        <w:t>— every lease is month-to-month. Rents currently run $175 to $340 against a $350 market lot rent, and can be marked up on 30 days’ notice with no lease burn-off.</w:t>
      </w:r>
    </w:p>
    <w:p w14:paraId="11FCF0ED" w14:textId="40928B86" w:rsidR="001C1D61" w:rsidRDefault="00EA7ABA">
      <w:pPr>
        <w:pStyle w:val="ListParagraph"/>
        <w:numPr>
          <w:ilvl w:val="0"/>
          <w:numId w:val="2"/>
        </w:numPr>
        <w:spacing w:after="80" w:line="272" w:lineRule="auto"/>
      </w:pPr>
      <w:r>
        <w:rPr>
          <w:b/>
          <w:bCs/>
          <w:color w:val="13324B"/>
        </w:rPr>
        <w:t>73</w:t>
      </w:r>
      <w:r w:rsidR="00771557">
        <w:rPr>
          <w:b/>
          <w:bCs/>
          <w:color w:val="13324B"/>
        </w:rPr>
        <w:t xml:space="preserve">% occupancy </w:t>
      </w:r>
      <w:r w:rsidR="00771557">
        <w:t>— 2</w:t>
      </w:r>
      <w:r w:rsidR="00C220CD">
        <w:t>2</w:t>
      </w:r>
      <w:r w:rsidR="00771557">
        <w:t xml:space="preserve"> of </w:t>
      </w:r>
      <w:r w:rsidR="00070D72">
        <w:t>30</w:t>
      </w:r>
      <w:r w:rsidR="00771557">
        <w:t xml:space="preserve"> revenue sites are occupied. The open sites are turnkey opportunities: </w:t>
      </w:r>
      <w:r w:rsidR="00C24473">
        <w:t xml:space="preserve">three RV sites (often used for short-term stays), </w:t>
      </w:r>
      <w:r w:rsidR="00771557">
        <w:t>three</w:t>
      </w:r>
      <w:r w:rsidR="00512798">
        <w:t xml:space="preserve"> site</w:t>
      </w:r>
      <w:r>
        <w:t>s</w:t>
      </w:r>
      <w:r w:rsidR="00512798">
        <w:t xml:space="preserve"> </w:t>
      </w:r>
      <w:r w:rsidR="00771557">
        <w:t xml:space="preserve">already have trailers in place needing only rehab to re-lease, </w:t>
      </w:r>
      <w:r w:rsidR="00140421">
        <w:t xml:space="preserve">and two vacant sites </w:t>
      </w:r>
      <w:r w:rsidR="00771557">
        <w:t>ha</w:t>
      </w:r>
      <w:r w:rsidR="00FC721A">
        <w:t>ve</w:t>
      </w:r>
      <w:r w:rsidR="00771557">
        <w:t xml:space="preserve"> full utility hookups ready for a trailer to be moved in</w:t>
      </w:r>
      <w:r w:rsidR="007B73DF">
        <w:t xml:space="preserve">. </w:t>
      </w:r>
    </w:p>
    <w:p w14:paraId="12BE4B60" w14:textId="5DC1F8B5" w:rsidR="001C1D61" w:rsidRDefault="00771557" w:rsidP="00C24473">
      <w:pPr>
        <w:pStyle w:val="ListParagraph"/>
        <w:spacing w:after="80" w:line="272" w:lineRule="auto"/>
        <w:ind w:left="340"/>
      </w:pPr>
      <w:r>
        <w:rPr>
          <w:b/>
          <w:bCs/>
          <w:color w:val="13324B"/>
        </w:rPr>
        <w:t xml:space="preserve">Real property included </w:t>
      </w:r>
      <w:r>
        <w:t xml:space="preserve">— the land, the cabin, the park-owned homes and all improvements convey. </w:t>
      </w:r>
    </w:p>
    <w:p w14:paraId="295E6769" w14:textId="77777777" w:rsidR="001C1D61" w:rsidRDefault="001C1D61">
      <w:pPr>
        <w:spacing w:after="140" w:line="276" w:lineRule="auto"/>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80"/>
        <w:gridCol w:w="4980"/>
      </w:tblGrid>
      <w:tr w:rsidR="001C1D61" w14:paraId="75D00DC6" w14:textId="77777777">
        <w:tc>
          <w:tcPr>
            <w:tcW w:w="4980" w:type="dxa"/>
            <w:tcBorders>
              <w:top w:val="nil"/>
              <w:left w:val="nil"/>
              <w:bottom w:val="nil"/>
              <w:right w:val="nil"/>
            </w:tcBorders>
            <w:tcMar>
              <w:top w:w="40" w:type="dxa"/>
              <w:left w:w="40" w:type="dxa"/>
              <w:bottom w:w="40" w:type="dxa"/>
              <w:right w:w="40" w:type="dxa"/>
            </w:tcMar>
          </w:tcPr>
          <w:p w14:paraId="25B1F034" w14:textId="77777777" w:rsidR="001C1D61" w:rsidRDefault="00771557">
            <w:pPr>
              <w:spacing w:after="40"/>
              <w:jc w:val="center"/>
            </w:pPr>
            <w:r>
              <w:rPr>
                <w:noProof/>
              </w:rPr>
              <w:drawing>
                <wp:inline distT="0" distB="0" distL="0" distR="0" wp14:anchorId="3A4989A6" wp14:editId="32326B70">
                  <wp:extent cx="2857500" cy="1609725"/>
                  <wp:effectExtent l="0" t="0" r="0" b="0"/>
                  <wp:docPr id="1370831909" name="Picture 137083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1609725"/>
                          </a:xfrm>
                          <a:prstGeom prst="rect">
                            <a:avLst/>
                          </a:prstGeom>
                        </pic:spPr>
                      </pic:pic>
                    </a:graphicData>
                  </a:graphic>
                </wp:inline>
              </w:drawing>
            </w:r>
          </w:p>
          <w:p w14:paraId="3658B230" w14:textId="77777777" w:rsidR="001C1D61" w:rsidRDefault="00771557">
            <w:pPr>
              <w:spacing w:line="276" w:lineRule="auto"/>
              <w:jc w:val="center"/>
            </w:pPr>
            <w:r>
              <w:rPr>
                <w:i/>
                <w:iCs/>
                <w:color w:val="5A6570"/>
                <w:sz w:val="15"/>
                <w:szCs w:val="15"/>
              </w:rPr>
              <w:t>Improved sites along S Melody Lane.</w:t>
            </w:r>
          </w:p>
        </w:tc>
        <w:tc>
          <w:tcPr>
            <w:tcW w:w="4980" w:type="dxa"/>
            <w:tcBorders>
              <w:top w:val="nil"/>
              <w:left w:val="nil"/>
              <w:bottom w:val="nil"/>
              <w:right w:val="nil"/>
            </w:tcBorders>
            <w:tcMar>
              <w:top w:w="40" w:type="dxa"/>
              <w:left w:w="40" w:type="dxa"/>
              <w:bottom w:w="40" w:type="dxa"/>
              <w:right w:w="40" w:type="dxa"/>
            </w:tcMar>
          </w:tcPr>
          <w:p w14:paraId="03B8B73B" w14:textId="77777777" w:rsidR="001C1D61" w:rsidRDefault="00771557">
            <w:pPr>
              <w:spacing w:after="40"/>
              <w:jc w:val="center"/>
            </w:pPr>
            <w:r>
              <w:rPr>
                <w:noProof/>
              </w:rPr>
              <w:drawing>
                <wp:inline distT="0" distB="0" distL="0" distR="0" wp14:anchorId="53508220" wp14:editId="529CE8AE">
                  <wp:extent cx="2857500" cy="1609725"/>
                  <wp:effectExtent l="0" t="0" r="0" b="0"/>
                  <wp:docPr id="469663299" name="Picture 46966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1609725"/>
                          </a:xfrm>
                          <a:prstGeom prst="rect">
                            <a:avLst/>
                          </a:prstGeom>
                        </pic:spPr>
                      </pic:pic>
                    </a:graphicData>
                  </a:graphic>
                </wp:inline>
              </w:drawing>
            </w:r>
          </w:p>
          <w:p w14:paraId="6059F31A" w14:textId="77777777" w:rsidR="001C1D61" w:rsidRDefault="00771557">
            <w:pPr>
              <w:spacing w:line="276" w:lineRule="auto"/>
              <w:jc w:val="center"/>
            </w:pPr>
            <w:r>
              <w:rPr>
                <w:i/>
                <w:iCs/>
                <w:color w:val="5A6570"/>
                <w:sz w:val="15"/>
                <w:szCs w:val="15"/>
              </w:rPr>
              <w:t>Graded and graveled interior drive.</w:t>
            </w:r>
          </w:p>
        </w:tc>
      </w:tr>
    </w:tbl>
    <w:p w14:paraId="49AD6342" w14:textId="77777777" w:rsidR="001C1D61" w:rsidRDefault="00771557">
      <w:r>
        <w:br w:type="page"/>
      </w:r>
    </w:p>
    <w:p w14:paraId="1BC5BE69" w14:textId="77777777" w:rsidR="001C1D61" w:rsidRDefault="00771557">
      <w:pPr>
        <w:pStyle w:val="Heading1"/>
        <w:pBdr>
          <w:bottom w:val="single" w:sz="12" w:space="6" w:color="B4762F"/>
        </w:pBdr>
        <w:spacing w:after="60"/>
      </w:pPr>
      <w:r>
        <w:rPr>
          <w:b/>
          <w:bCs/>
          <w:caps/>
          <w:color w:val="13324B"/>
          <w:spacing w:val="20"/>
          <w:sz w:val="30"/>
          <w:szCs w:val="30"/>
        </w:rPr>
        <w:lastRenderedPageBreak/>
        <w:t>Location &amp; Demand Drivers</w:t>
      </w:r>
    </w:p>
    <w:p w14:paraId="0C26770C" w14:textId="6880699B" w:rsidR="001C1D61" w:rsidRDefault="00771557">
      <w:pPr>
        <w:spacing w:after="140" w:line="276" w:lineRule="auto"/>
      </w:pPr>
      <w:r>
        <w:t xml:space="preserve">Cibola sits on the east bank of the Colorado River in southwestern La Paz County, </w:t>
      </w:r>
      <w:r w:rsidR="00BA0CE1">
        <w:t xml:space="preserve">Arizona </w:t>
      </w:r>
      <w:r>
        <w:t xml:space="preserve">with California directly across the water. </w:t>
      </w:r>
      <w:r w:rsidR="00BA0CE1">
        <w:t xml:space="preserve">There is consistent demand for recreation in this corridor throughout all seasons.  </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50"/>
        <w:gridCol w:w="7730"/>
      </w:tblGrid>
      <w:tr w:rsidR="001C1D61" w14:paraId="4388B38F" w14:textId="77777777">
        <w:trPr>
          <w:tblHeader/>
        </w:trPr>
        <w:tc>
          <w:tcPr>
            <w:tcW w:w="235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3AB1C3FA" w14:textId="77777777" w:rsidR="001C1D61" w:rsidRDefault="00771557">
            <w:r>
              <w:rPr>
                <w:b/>
                <w:bCs/>
                <w:color w:val="FFFFFF"/>
                <w:sz w:val="18"/>
                <w:szCs w:val="18"/>
              </w:rPr>
              <w:t>DRIVER</w:t>
            </w:r>
          </w:p>
        </w:tc>
        <w:tc>
          <w:tcPr>
            <w:tcW w:w="773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0B825A3" w14:textId="77777777" w:rsidR="001C1D61" w:rsidRDefault="00771557">
            <w:r>
              <w:rPr>
                <w:b/>
                <w:bCs/>
                <w:color w:val="FFFFFF"/>
                <w:sz w:val="18"/>
                <w:szCs w:val="18"/>
              </w:rPr>
              <w:t>WHY IT MATTERS</w:t>
            </w:r>
          </w:p>
        </w:tc>
      </w:tr>
      <w:tr w:rsidR="001C1D61" w14:paraId="0D4AF7C9" w14:textId="77777777">
        <w:tc>
          <w:tcPr>
            <w:tcW w:w="235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6E5D4A84" w14:textId="77777777" w:rsidR="001C1D61" w:rsidRDefault="00771557">
            <w:r>
              <w:rPr>
                <w:b/>
                <w:bCs/>
                <w:color w:val="13324B"/>
                <w:sz w:val="19"/>
                <w:szCs w:val="19"/>
              </w:rPr>
              <w:t>Colorado River — 1 mile</w:t>
            </w:r>
          </w:p>
        </w:tc>
        <w:tc>
          <w:tcPr>
            <w:tcW w:w="773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C00946E" w14:textId="77777777" w:rsidR="001C1D61" w:rsidRDefault="00771557">
            <w:r>
              <w:rPr>
                <w:sz w:val="19"/>
                <w:szCs w:val="19"/>
              </w:rPr>
              <w:t>Boating, wakesurfing, jet skis and year-round fishing. Residents keep boats on site and launch within minutes — the reason most tenants choose Cibola.</w:t>
            </w:r>
          </w:p>
        </w:tc>
      </w:tr>
      <w:tr w:rsidR="001C1D61" w14:paraId="4B6DA88C" w14:textId="77777777">
        <w:tc>
          <w:tcPr>
            <w:tcW w:w="235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101099DD" w14:textId="77777777" w:rsidR="001C1D61" w:rsidRDefault="00771557">
            <w:r>
              <w:rPr>
                <w:b/>
                <w:bCs/>
                <w:color w:val="13324B"/>
                <w:sz w:val="19"/>
                <w:szCs w:val="19"/>
              </w:rPr>
              <w:t>Imperial Sand Dunes (Glamis) — 40 minutes</w:t>
            </w:r>
          </w:p>
        </w:tc>
        <w:tc>
          <w:tcPr>
            <w:tcW w:w="773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67EB5D78" w14:textId="77777777" w:rsidR="001C1D61" w:rsidRDefault="00771557">
            <w:r>
              <w:rPr>
                <w:sz w:val="19"/>
                <w:szCs w:val="19"/>
              </w:rPr>
              <w:t>The most visited BLM recreation area in the United States, drawing more than 1.2 million visitors a year. The October 1 – April 15 sand season overlaps precisely with peak occupancy here, and dune-country lodging is chronically scarce.</w:t>
            </w:r>
          </w:p>
        </w:tc>
      </w:tr>
      <w:tr w:rsidR="001C1D61" w14:paraId="79D35723" w14:textId="77777777">
        <w:tc>
          <w:tcPr>
            <w:tcW w:w="235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48E7E889" w14:textId="77777777" w:rsidR="001C1D61" w:rsidRDefault="00771557">
            <w:r>
              <w:rPr>
                <w:b/>
                <w:bCs/>
                <w:color w:val="13324B"/>
                <w:sz w:val="19"/>
                <w:szCs w:val="19"/>
              </w:rPr>
              <w:t>Cibola National Wildlife Refuge — adjacent</w:t>
            </w:r>
          </w:p>
        </w:tc>
        <w:tc>
          <w:tcPr>
            <w:tcW w:w="773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3D0BC45" w14:textId="77777777" w:rsidR="001C1D61" w:rsidRDefault="00771557">
            <w:r>
              <w:rPr>
                <w:sz w:val="19"/>
                <w:szCs w:val="19"/>
              </w:rPr>
              <w:t>18,444 acres of Colorado River bottomland managed by the U.S. Fish &amp; Wildlife Service. Waterfowl and upland hunting through the cool season, and one of the strongest winter birding destinations on the lower river — sandhill cranes, geese and cormorants in the thousands.</w:t>
            </w:r>
          </w:p>
        </w:tc>
      </w:tr>
      <w:tr w:rsidR="001C1D61" w14:paraId="45E3C5AE" w14:textId="77777777">
        <w:tc>
          <w:tcPr>
            <w:tcW w:w="235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3BC2E322" w14:textId="77777777" w:rsidR="001C1D61" w:rsidRDefault="00771557">
            <w:r>
              <w:rPr>
                <w:b/>
                <w:bCs/>
                <w:color w:val="13324B"/>
                <w:sz w:val="19"/>
                <w:szCs w:val="19"/>
              </w:rPr>
              <w:t>Starry skies</w:t>
            </w:r>
          </w:p>
        </w:tc>
        <w:tc>
          <w:tcPr>
            <w:tcW w:w="773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3E906E49" w14:textId="77777777" w:rsidR="001C1D61" w:rsidRDefault="00771557">
            <w:r>
              <w:rPr>
                <w:sz w:val="19"/>
                <w:szCs w:val="19"/>
              </w:rPr>
              <w:t>No metropolitan light dome in any direction and roughly two inches of annual rainfall. Astronomy and night-sky photography draw a growing visitor segment to this stretch of the river.</w:t>
            </w:r>
          </w:p>
        </w:tc>
      </w:tr>
      <w:tr w:rsidR="001C1D61" w14:paraId="67E61BCB" w14:textId="77777777">
        <w:tc>
          <w:tcPr>
            <w:tcW w:w="235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4E2371E9" w14:textId="77777777" w:rsidR="001C1D61" w:rsidRDefault="00771557">
            <w:r>
              <w:rPr>
                <w:b/>
                <w:bCs/>
                <w:color w:val="13324B"/>
                <w:sz w:val="19"/>
                <w:szCs w:val="19"/>
              </w:rPr>
              <w:t>Desert trails &amp; climate</w:t>
            </w:r>
          </w:p>
        </w:tc>
        <w:tc>
          <w:tcPr>
            <w:tcW w:w="773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40D5DF58" w14:textId="77EF2EDF" w:rsidR="001C1D61" w:rsidRDefault="00406D4C">
            <w:r>
              <w:rPr>
                <w:sz w:val="19"/>
                <w:szCs w:val="19"/>
              </w:rPr>
              <w:t>1000s of acres of open BLM are just 2 minutes away for off-roading and shooting. The Sonoran winter is high season for every activity above, which supports snowbird demand alongside year-round tenancy.</w:t>
            </w:r>
          </w:p>
        </w:tc>
      </w:tr>
    </w:tbl>
    <w:p w14:paraId="01C51903" w14:textId="77777777" w:rsidR="001C1D61" w:rsidRDefault="001C1D61">
      <w:pPr>
        <w:spacing w:after="200" w:line="276" w:lineRule="auto"/>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80"/>
        <w:gridCol w:w="4980"/>
      </w:tblGrid>
      <w:tr w:rsidR="001C1D61" w14:paraId="354AB6DA" w14:textId="77777777">
        <w:tc>
          <w:tcPr>
            <w:tcW w:w="4980" w:type="dxa"/>
            <w:tcBorders>
              <w:top w:val="nil"/>
              <w:left w:val="nil"/>
              <w:bottom w:val="nil"/>
              <w:right w:val="nil"/>
            </w:tcBorders>
            <w:tcMar>
              <w:top w:w="40" w:type="dxa"/>
              <w:left w:w="40" w:type="dxa"/>
              <w:bottom w:w="40" w:type="dxa"/>
              <w:right w:w="40" w:type="dxa"/>
            </w:tcMar>
          </w:tcPr>
          <w:p w14:paraId="015D288A" w14:textId="77777777" w:rsidR="001C1D61" w:rsidRDefault="00771557">
            <w:pPr>
              <w:spacing w:after="40"/>
              <w:jc w:val="center"/>
            </w:pPr>
            <w:r>
              <w:rPr>
                <w:noProof/>
              </w:rPr>
              <w:drawing>
                <wp:inline distT="0" distB="0" distL="0" distR="0" wp14:anchorId="689739FE" wp14:editId="0C98BCDD">
                  <wp:extent cx="2857500" cy="1609725"/>
                  <wp:effectExtent l="0" t="0" r="0" b="0"/>
                  <wp:docPr id="1823161878" name="Picture 182316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857500" cy="1609725"/>
                          </a:xfrm>
                          <a:prstGeom prst="rect">
                            <a:avLst/>
                          </a:prstGeom>
                        </pic:spPr>
                      </pic:pic>
                    </a:graphicData>
                  </a:graphic>
                </wp:inline>
              </w:drawing>
            </w:r>
          </w:p>
          <w:p w14:paraId="6DE8DC32" w14:textId="77777777" w:rsidR="001C1D61" w:rsidRDefault="00771557">
            <w:pPr>
              <w:spacing w:line="276" w:lineRule="auto"/>
              <w:jc w:val="center"/>
            </w:pPr>
            <w:r>
              <w:rPr>
                <w:i/>
                <w:iCs/>
                <w:color w:val="5A6570"/>
                <w:sz w:val="15"/>
                <w:szCs w:val="15"/>
              </w:rPr>
              <w:t>The Colorado River, one mile from the property.</w:t>
            </w:r>
          </w:p>
        </w:tc>
        <w:tc>
          <w:tcPr>
            <w:tcW w:w="4980" w:type="dxa"/>
            <w:tcBorders>
              <w:top w:val="nil"/>
              <w:left w:val="nil"/>
              <w:bottom w:val="nil"/>
              <w:right w:val="nil"/>
            </w:tcBorders>
            <w:tcMar>
              <w:top w:w="40" w:type="dxa"/>
              <w:left w:w="40" w:type="dxa"/>
              <w:bottom w:w="40" w:type="dxa"/>
              <w:right w:w="40" w:type="dxa"/>
            </w:tcMar>
          </w:tcPr>
          <w:p w14:paraId="1954657E" w14:textId="77777777" w:rsidR="001C1D61" w:rsidRDefault="00771557">
            <w:pPr>
              <w:spacing w:after="40"/>
              <w:jc w:val="center"/>
            </w:pPr>
            <w:r>
              <w:rPr>
                <w:noProof/>
              </w:rPr>
              <w:drawing>
                <wp:inline distT="0" distB="0" distL="0" distR="0" wp14:anchorId="5A9219DD" wp14:editId="31F71A3D">
                  <wp:extent cx="2857500" cy="1609725"/>
                  <wp:effectExtent l="0" t="0" r="0" b="0"/>
                  <wp:docPr id="1713878064" name="Picture 171387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2857500" cy="1609725"/>
                          </a:xfrm>
                          <a:prstGeom prst="rect">
                            <a:avLst/>
                          </a:prstGeom>
                        </pic:spPr>
                      </pic:pic>
                    </a:graphicData>
                  </a:graphic>
                </wp:inline>
              </w:drawing>
            </w:r>
          </w:p>
          <w:p w14:paraId="55C658D5" w14:textId="77777777" w:rsidR="001C1D61" w:rsidRDefault="00771557">
            <w:pPr>
              <w:spacing w:line="276" w:lineRule="auto"/>
              <w:jc w:val="center"/>
            </w:pPr>
            <w:r>
              <w:rPr>
                <w:i/>
                <w:iCs/>
                <w:color w:val="5A6570"/>
                <w:sz w:val="15"/>
                <w:szCs w:val="15"/>
              </w:rPr>
              <w:t>Cormorants at sunset — the refuge corridor at dusk.</w:t>
            </w:r>
          </w:p>
        </w:tc>
      </w:tr>
    </w:tbl>
    <w:p w14:paraId="0E558A03" w14:textId="77777777" w:rsidR="001C1D61" w:rsidRDefault="001C1D61">
      <w:pPr>
        <w:spacing w:after="60" w:line="276" w:lineRule="auto"/>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80"/>
        <w:gridCol w:w="4980"/>
      </w:tblGrid>
      <w:tr w:rsidR="001C1D61" w14:paraId="2D83ADE2" w14:textId="77777777">
        <w:tc>
          <w:tcPr>
            <w:tcW w:w="4980" w:type="dxa"/>
            <w:tcBorders>
              <w:top w:val="nil"/>
              <w:left w:val="nil"/>
              <w:bottom w:val="nil"/>
              <w:right w:val="nil"/>
            </w:tcBorders>
            <w:tcMar>
              <w:top w:w="40" w:type="dxa"/>
              <w:left w:w="40" w:type="dxa"/>
              <w:bottom w:w="40" w:type="dxa"/>
              <w:right w:w="40" w:type="dxa"/>
            </w:tcMar>
          </w:tcPr>
          <w:p w14:paraId="029C4D24" w14:textId="77777777" w:rsidR="001C1D61" w:rsidRDefault="00771557">
            <w:pPr>
              <w:spacing w:after="40"/>
              <w:jc w:val="center"/>
            </w:pPr>
            <w:r>
              <w:rPr>
                <w:noProof/>
              </w:rPr>
              <w:drawing>
                <wp:inline distT="0" distB="0" distL="0" distR="0" wp14:anchorId="6FB65FAA" wp14:editId="4280DDDD">
                  <wp:extent cx="2857500" cy="1609725"/>
                  <wp:effectExtent l="0" t="0" r="0" b="0"/>
                  <wp:docPr id="1610598229" name="Picture 161059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2857500" cy="1609725"/>
                          </a:xfrm>
                          <a:prstGeom prst="rect">
                            <a:avLst/>
                          </a:prstGeom>
                        </pic:spPr>
                      </pic:pic>
                    </a:graphicData>
                  </a:graphic>
                </wp:inline>
              </w:drawing>
            </w:r>
          </w:p>
          <w:p w14:paraId="41480C76" w14:textId="77777777" w:rsidR="001C1D61" w:rsidRDefault="00771557">
            <w:pPr>
              <w:spacing w:line="276" w:lineRule="auto"/>
              <w:jc w:val="center"/>
            </w:pPr>
            <w:r>
              <w:rPr>
                <w:i/>
                <w:iCs/>
                <w:color w:val="5A6570"/>
                <w:sz w:val="15"/>
                <w:szCs w:val="15"/>
              </w:rPr>
              <w:t>Riverside afternoon — a short drive from any site in the park.</w:t>
            </w:r>
          </w:p>
        </w:tc>
        <w:tc>
          <w:tcPr>
            <w:tcW w:w="4980" w:type="dxa"/>
            <w:tcBorders>
              <w:top w:val="nil"/>
              <w:left w:val="nil"/>
              <w:bottom w:val="nil"/>
              <w:right w:val="nil"/>
            </w:tcBorders>
            <w:tcMar>
              <w:top w:w="40" w:type="dxa"/>
              <w:left w:w="40" w:type="dxa"/>
              <w:bottom w:w="40" w:type="dxa"/>
              <w:right w:w="40" w:type="dxa"/>
            </w:tcMar>
          </w:tcPr>
          <w:p w14:paraId="0412CF0F" w14:textId="77777777" w:rsidR="001C1D61" w:rsidRDefault="00771557">
            <w:pPr>
              <w:spacing w:after="40"/>
              <w:jc w:val="center"/>
            </w:pPr>
            <w:r>
              <w:rPr>
                <w:noProof/>
              </w:rPr>
              <w:drawing>
                <wp:inline distT="0" distB="0" distL="0" distR="0" wp14:anchorId="64CC50B5" wp14:editId="0D411F67">
                  <wp:extent cx="2857500" cy="1609725"/>
                  <wp:effectExtent l="0" t="0" r="0" b="0"/>
                  <wp:docPr id="263887152" name="Picture 26388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857500" cy="1609725"/>
                          </a:xfrm>
                          <a:prstGeom prst="rect">
                            <a:avLst/>
                          </a:prstGeom>
                        </pic:spPr>
                      </pic:pic>
                    </a:graphicData>
                  </a:graphic>
                </wp:inline>
              </w:drawing>
            </w:r>
          </w:p>
          <w:p w14:paraId="609E21CD" w14:textId="77777777" w:rsidR="001C1D61" w:rsidRDefault="00771557">
            <w:pPr>
              <w:spacing w:line="276" w:lineRule="auto"/>
              <w:jc w:val="center"/>
            </w:pPr>
            <w:r>
              <w:rPr>
                <w:i/>
                <w:iCs/>
                <w:color w:val="5A6570"/>
                <w:sz w:val="15"/>
                <w:szCs w:val="15"/>
              </w:rPr>
              <w:t>Jet skis and shade on the river beach.</w:t>
            </w:r>
          </w:p>
        </w:tc>
      </w:tr>
    </w:tbl>
    <w:p w14:paraId="2FB28CF9" w14:textId="77777777" w:rsidR="001C1D61" w:rsidRDefault="00771557">
      <w:r>
        <w:br w:type="page"/>
      </w:r>
    </w:p>
    <w:p w14:paraId="6FD6E613" w14:textId="77777777" w:rsidR="001C1D61" w:rsidRDefault="00771557">
      <w:pPr>
        <w:pStyle w:val="Heading1"/>
        <w:pBdr>
          <w:bottom w:val="single" w:sz="12" w:space="6" w:color="B4762F"/>
        </w:pBdr>
        <w:spacing w:after="60"/>
      </w:pPr>
      <w:r>
        <w:rPr>
          <w:b/>
          <w:bCs/>
          <w:caps/>
          <w:color w:val="13324B"/>
          <w:spacing w:val="20"/>
          <w:sz w:val="30"/>
          <w:szCs w:val="30"/>
        </w:rPr>
        <w:lastRenderedPageBreak/>
        <w:t>Property Overview</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7180"/>
      </w:tblGrid>
      <w:tr w:rsidR="001C1D61" w14:paraId="38C103E5"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22455AE5" w14:textId="77777777" w:rsidR="001C1D61" w:rsidRDefault="00771557">
            <w:r>
              <w:rPr>
                <w:b/>
                <w:bCs/>
                <w:color w:val="13324B"/>
                <w:sz w:val="19"/>
                <w:szCs w:val="19"/>
              </w:rPr>
              <w:t>Address</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59BCBD8F" w14:textId="77777777" w:rsidR="001C1D61" w:rsidRDefault="00771557">
            <w:r>
              <w:rPr>
                <w:sz w:val="19"/>
                <w:szCs w:val="19"/>
              </w:rPr>
              <w:t>66021 South Melody Lane, Cibola, Arizona 85328 — La Paz County</w:t>
            </w:r>
          </w:p>
        </w:tc>
      </w:tr>
      <w:tr w:rsidR="001C1D61" w14:paraId="6591A340"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FBF4613" w14:textId="77777777" w:rsidR="001C1D61" w:rsidRDefault="00771557">
            <w:r>
              <w:rPr>
                <w:b/>
                <w:bCs/>
                <w:color w:val="13324B"/>
                <w:sz w:val="19"/>
                <w:szCs w:val="19"/>
              </w:rPr>
              <w:t>Land area</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47F03798" w14:textId="77777777" w:rsidR="001C1D61" w:rsidRDefault="00771557">
            <w:r>
              <w:rPr>
                <w:sz w:val="19"/>
                <w:szCs w:val="19"/>
              </w:rPr>
              <w:t>Approximately 3.0 acres</w:t>
            </w:r>
          </w:p>
        </w:tc>
      </w:tr>
      <w:tr w:rsidR="001C1D61" w14:paraId="24EC135C"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1F30B0B5" w14:textId="77777777" w:rsidR="001C1D61" w:rsidRDefault="00771557">
            <w:r>
              <w:rPr>
                <w:b/>
                <w:bCs/>
                <w:color w:val="13324B"/>
                <w:sz w:val="19"/>
                <w:szCs w:val="19"/>
              </w:rPr>
              <w:t>Sites</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29F7DD28" w14:textId="76639B41" w:rsidR="001C1D61" w:rsidRDefault="00771557">
            <w:r>
              <w:rPr>
                <w:sz w:val="19"/>
                <w:szCs w:val="19"/>
              </w:rPr>
              <w:t>30 revenue sites (</w:t>
            </w:r>
            <w:r w:rsidR="00C220CD">
              <w:rPr>
                <w:sz w:val="19"/>
                <w:szCs w:val="19"/>
              </w:rPr>
              <w:t>26</w:t>
            </w:r>
            <w:r>
              <w:rPr>
                <w:sz w:val="19"/>
                <w:szCs w:val="19"/>
              </w:rPr>
              <w:t xml:space="preserve"> manufactured-home lots</w:t>
            </w:r>
            <w:r w:rsidR="00C220CD">
              <w:rPr>
                <w:sz w:val="19"/>
                <w:szCs w:val="19"/>
              </w:rPr>
              <w:t>, 1 stick built “cabin” and</w:t>
            </w:r>
            <w:r>
              <w:rPr>
                <w:sz w:val="19"/>
                <w:szCs w:val="19"/>
              </w:rPr>
              <w:t xml:space="preserve"> 3 RV pads</w:t>
            </w:r>
            <w:r w:rsidR="00C220CD">
              <w:rPr>
                <w:sz w:val="19"/>
                <w:szCs w:val="19"/>
              </w:rPr>
              <w:t>) plus potential for</w:t>
            </w:r>
            <w:r>
              <w:rPr>
                <w:sz w:val="19"/>
                <w:szCs w:val="19"/>
              </w:rPr>
              <w:t xml:space="preserve"> 6 additional licensed sites pending utilities — 3</w:t>
            </w:r>
            <w:r w:rsidR="00C220CD">
              <w:rPr>
                <w:sz w:val="19"/>
                <w:szCs w:val="19"/>
              </w:rPr>
              <w:t>6</w:t>
            </w:r>
            <w:r>
              <w:rPr>
                <w:sz w:val="19"/>
                <w:szCs w:val="19"/>
              </w:rPr>
              <w:t xml:space="preserve"> entitled sites in total</w:t>
            </w:r>
          </w:p>
        </w:tc>
      </w:tr>
      <w:tr w:rsidR="001C1D61" w14:paraId="156A848B"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0FAF835F" w14:textId="77777777" w:rsidR="001C1D61" w:rsidRDefault="00771557">
            <w:r>
              <w:rPr>
                <w:b/>
                <w:bCs/>
                <w:color w:val="13324B"/>
                <w:sz w:val="19"/>
                <w:szCs w:val="19"/>
              </w:rPr>
              <w:t>Occupancy</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B4F89E9" w14:textId="044B6F14" w:rsidR="001C1D61" w:rsidRDefault="00771557">
            <w:r>
              <w:rPr>
                <w:sz w:val="19"/>
                <w:szCs w:val="19"/>
              </w:rPr>
              <w:t>2</w:t>
            </w:r>
            <w:r w:rsidR="00C24473">
              <w:rPr>
                <w:sz w:val="19"/>
                <w:szCs w:val="19"/>
              </w:rPr>
              <w:t>2</w:t>
            </w:r>
            <w:r>
              <w:rPr>
                <w:sz w:val="19"/>
                <w:szCs w:val="19"/>
              </w:rPr>
              <w:t xml:space="preserve"> of 30 revenue sites occupied</w:t>
            </w:r>
          </w:p>
        </w:tc>
      </w:tr>
      <w:tr w:rsidR="001C1D61" w14:paraId="44321DA4"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326B7441" w14:textId="77777777" w:rsidR="001C1D61" w:rsidRDefault="00771557">
            <w:r>
              <w:rPr>
                <w:b/>
                <w:bCs/>
                <w:color w:val="13324B"/>
                <w:sz w:val="19"/>
                <w:szCs w:val="19"/>
              </w:rPr>
              <w:t>Improvements</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5F57BE73" w14:textId="1CC48488" w:rsidR="001C1D61" w:rsidRDefault="00771557">
            <w:r>
              <w:rPr>
                <w:sz w:val="19"/>
                <w:szCs w:val="19"/>
              </w:rPr>
              <w:t>The cabin, located beside site Res 1, is the only stick-built structure on the property.  It was remodeled this year with new floors, paint, ceiling can lights, kitchen, bathroom and shower. Every other site is a manufactured-home lot; Res 1 and Res 2 are simply oversized lots. Homes are predominantly tenant-owned, with a limited number of park-owned units conveying in the sale.</w:t>
            </w:r>
          </w:p>
        </w:tc>
      </w:tr>
      <w:tr w:rsidR="001C1D61" w14:paraId="5501AB29"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1A7EA94" w14:textId="77777777" w:rsidR="001C1D61" w:rsidRDefault="00771557">
            <w:r>
              <w:rPr>
                <w:b/>
                <w:bCs/>
                <w:color w:val="13324B"/>
                <w:sz w:val="19"/>
                <w:szCs w:val="19"/>
              </w:rPr>
              <w:t>Water</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31DF0CFA" w14:textId="77777777" w:rsidR="001C1D61" w:rsidRDefault="00771557">
            <w:r>
              <w:rPr>
                <w:sz w:val="19"/>
                <w:szCs w:val="19"/>
              </w:rPr>
              <w:t>City water. Ownership pays the water bill — there is no well to maintain or replace.</w:t>
            </w:r>
          </w:p>
        </w:tc>
      </w:tr>
      <w:tr w:rsidR="001C1D61" w14:paraId="476E5ED8"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3C1023A7" w14:textId="77777777" w:rsidR="001C1D61" w:rsidRDefault="00771557">
            <w:r>
              <w:rPr>
                <w:b/>
                <w:bCs/>
                <w:color w:val="13324B"/>
                <w:sz w:val="19"/>
                <w:szCs w:val="19"/>
              </w:rPr>
              <w:t>Electric</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52349CC0" w14:textId="33CBE2EF" w:rsidR="001C1D61" w:rsidRDefault="00771557">
            <w:r>
              <w:rPr>
                <w:sz w:val="19"/>
                <w:szCs w:val="19"/>
              </w:rPr>
              <w:t>Billed directly to each tenant by APS. Ownership pays common-area, RV sites, and lighting power only.</w:t>
            </w:r>
          </w:p>
        </w:tc>
      </w:tr>
      <w:tr w:rsidR="001C1D61" w14:paraId="177431D0"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7039704A" w14:textId="77777777" w:rsidR="001C1D61" w:rsidRDefault="00771557">
            <w:r>
              <w:rPr>
                <w:b/>
                <w:bCs/>
                <w:color w:val="13324B"/>
                <w:sz w:val="19"/>
                <w:szCs w:val="19"/>
              </w:rPr>
              <w:t>Trash</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6695AF55" w14:textId="77777777" w:rsidR="001C1D61" w:rsidRDefault="00771557">
            <w:r>
              <w:rPr>
                <w:sz w:val="19"/>
                <w:szCs w:val="19"/>
              </w:rPr>
              <w:t>Free — no cost to ownership or tenants.</w:t>
            </w:r>
          </w:p>
        </w:tc>
      </w:tr>
      <w:tr w:rsidR="001C1D61" w14:paraId="72E3A217"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5FA7BB8C" w14:textId="77777777" w:rsidR="001C1D61" w:rsidRDefault="00771557">
            <w:r>
              <w:rPr>
                <w:b/>
                <w:bCs/>
                <w:color w:val="13324B"/>
                <w:sz w:val="19"/>
                <w:szCs w:val="19"/>
              </w:rPr>
              <w:t>Sewer</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40D2D289" w14:textId="29F1F034" w:rsidR="001C1D61" w:rsidRDefault="00771557">
            <w:r>
              <w:rPr>
                <w:sz w:val="19"/>
                <w:szCs w:val="19"/>
              </w:rPr>
              <w:t xml:space="preserve">Private septic. </w:t>
            </w:r>
          </w:p>
        </w:tc>
      </w:tr>
      <w:tr w:rsidR="001C1D61" w14:paraId="116C8BC5"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21CE41C5" w14:textId="77777777" w:rsidR="001C1D61" w:rsidRDefault="00771557">
            <w:r>
              <w:rPr>
                <w:b/>
                <w:bCs/>
                <w:color w:val="13324B"/>
                <w:sz w:val="19"/>
                <w:szCs w:val="19"/>
              </w:rPr>
              <w:t>Leases</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00BDEE53" w14:textId="77777777" w:rsidR="001C1D61" w:rsidRDefault="00771557">
            <w:r>
              <w:rPr>
                <w:sz w:val="19"/>
                <w:szCs w:val="19"/>
              </w:rPr>
              <w:t>All leases are month-to-month, allowing rents to be marked to market on 30 days’ notice.</w:t>
            </w:r>
          </w:p>
        </w:tc>
      </w:tr>
      <w:tr w:rsidR="001C1D61" w14:paraId="50984A61" w14:textId="77777777">
        <w:tc>
          <w:tcPr>
            <w:tcW w:w="29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C3ABF17" w14:textId="77777777" w:rsidR="001C1D61" w:rsidRDefault="00771557">
            <w:r>
              <w:rPr>
                <w:b/>
                <w:bCs/>
                <w:color w:val="13324B"/>
                <w:sz w:val="19"/>
                <w:szCs w:val="19"/>
              </w:rPr>
              <w:t>Management</w:t>
            </w:r>
          </w:p>
        </w:tc>
        <w:tc>
          <w:tcPr>
            <w:tcW w:w="71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44C18F03" w14:textId="7E9251A1" w:rsidR="001C1D61" w:rsidRDefault="00771557">
            <w:r>
              <w:rPr>
                <w:sz w:val="19"/>
                <w:szCs w:val="19"/>
              </w:rPr>
              <w:t xml:space="preserve">Ownership performs at least 95% of management remotely. One on-site manager is compensated with a rent-free lot (site </w:t>
            </w:r>
            <w:r w:rsidR="00FC721A">
              <w:rPr>
                <w:sz w:val="19"/>
                <w:szCs w:val="19"/>
              </w:rPr>
              <w:t>24)</w:t>
            </w:r>
            <w:r>
              <w:rPr>
                <w:sz w:val="19"/>
                <w:szCs w:val="19"/>
              </w:rPr>
              <w:t xml:space="preserve"> no salary expense.</w:t>
            </w:r>
          </w:p>
        </w:tc>
      </w:tr>
      <w:tr w:rsidR="001C1D61" w14:paraId="777B548D" w14:textId="77777777">
        <w:tc>
          <w:tcPr>
            <w:tcW w:w="29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7D6A5D20" w14:textId="77777777" w:rsidR="001C1D61" w:rsidRDefault="00771557">
            <w:r>
              <w:rPr>
                <w:b/>
                <w:bCs/>
                <w:color w:val="13324B"/>
                <w:sz w:val="19"/>
                <w:szCs w:val="19"/>
              </w:rPr>
              <w:t>Access</w:t>
            </w:r>
          </w:p>
        </w:tc>
        <w:tc>
          <w:tcPr>
            <w:tcW w:w="71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7483986C" w14:textId="77777777" w:rsidR="001C1D61" w:rsidRDefault="00771557">
            <w:r>
              <w:rPr>
                <w:sz w:val="19"/>
                <w:szCs w:val="19"/>
              </w:rPr>
              <w:t>Baseline Road frontage; interior drives (S Melody Lane, S Grace Street) recently graded and graveled, with pole lighting throughout.</w:t>
            </w:r>
          </w:p>
        </w:tc>
      </w:tr>
    </w:tbl>
    <w:p w14:paraId="5167A606" w14:textId="77777777" w:rsidR="001C1D61" w:rsidRDefault="00771557">
      <w:pPr>
        <w:pStyle w:val="Heading2"/>
        <w:spacing w:before="220" w:after="70"/>
      </w:pPr>
      <w:r>
        <w:rPr>
          <w:b/>
          <w:bCs/>
          <w:color w:val="1B5E8C"/>
          <w:sz w:val="23"/>
          <w:szCs w:val="23"/>
        </w:rPr>
        <w:t>Site Plan</w:t>
      </w:r>
    </w:p>
    <w:p w14:paraId="10591750" w14:textId="77777777" w:rsidR="001C1D61" w:rsidRDefault="00771557">
      <w:pPr>
        <w:spacing w:after="100"/>
        <w:jc w:val="center"/>
      </w:pPr>
      <w:r>
        <w:rPr>
          <w:noProof/>
        </w:rPr>
        <w:drawing>
          <wp:inline distT="0" distB="0" distL="0" distR="0" wp14:anchorId="165E5842" wp14:editId="3C6CAB67">
            <wp:extent cx="5715000" cy="2733675"/>
            <wp:effectExtent l="0" t="0" r="0" b="0"/>
            <wp:docPr id="1218728091" name="Picture 121872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15000" cy="2733675"/>
                    </a:xfrm>
                    <a:prstGeom prst="rect">
                      <a:avLst/>
                    </a:prstGeom>
                  </pic:spPr>
                </pic:pic>
              </a:graphicData>
            </a:graphic>
          </wp:inline>
        </w:drawing>
      </w:r>
    </w:p>
    <w:p w14:paraId="44E01774" w14:textId="77777777" w:rsidR="001C1D61" w:rsidRDefault="00771557">
      <w:pPr>
        <w:spacing w:after="160" w:line="276" w:lineRule="auto"/>
        <w:jc w:val="center"/>
      </w:pPr>
      <w:r>
        <w:rPr>
          <w:i/>
          <w:iCs/>
          <w:color w:val="5A6570"/>
          <w:sz w:val="16"/>
          <w:szCs w:val="16"/>
        </w:rPr>
        <w:t>Note: this aerial is several years old. Since it was taken the park has been cleaned up throughout, and the interior roads have been graded and graveled. It is provided to show site numbering and layout only — it is not a survey, and boundaries, dimensions and site counts are to be verified by the buyer.</w:t>
      </w:r>
    </w:p>
    <w:p w14:paraId="63F08A3D" w14:textId="77777777" w:rsidR="001C1D61" w:rsidRDefault="00771557">
      <w:r>
        <w:br w:type="page"/>
      </w:r>
    </w:p>
    <w:p w14:paraId="1DF442D8" w14:textId="77777777" w:rsidR="001C1D61" w:rsidRDefault="00771557">
      <w:pPr>
        <w:pStyle w:val="Heading1"/>
        <w:pBdr>
          <w:bottom w:val="single" w:sz="12" w:space="6" w:color="B4762F"/>
        </w:pBdr>
        <w:spacing w:after="60"/>
      </w:pPr>
      <w:r>
        <w:rPr>
          <w:b/>
          <w:bCs/>
          <w:caps/>
          <w:color w:val="13324B"/>
          <w:spacing w:val="20"/>
          <w:sz w:val="30"/>
          <w:szCs w:val="30"/>
        </w:rPr>
        <w:lastRenderedPageBreak/>
        <w:t>Rent Roll</w:t>
      </w:r>
    </w:p>
    <w:p w14:paraId="3EB51589" w14:textId="62816C90" w:rsidR="001C1D61" w:rsidRDefault="00EA1F89">
      <w:pPr>
        <w:spacing w:after="140" w:line="276" w:lineRule="auto"/>
      </w:pPr>
      <w:r>
        <w:t>Details</w:t>
      </w:r>
      <w:r w:rsidR="00431C75">
        <w:t xml:space="preserve"> p</w:t>
      </w:r>
      <w:r>
        <w:t>rovided on request.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607"/>
        <w:gridCol w:w="1726"/>
        <w:gridCol w:w="1747"/>
      </w:tblGrid>
      <w:tr w:rsidR="001C1D61" w14:paraId="6CB280B2" w14:textId="77777777" w:rsidTr="00EA1F89">
        <w:tc>
          <w:tcPr>
            <w:tcW w:w="6607"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BF61729" w14:textId="77777777" w:rsidR="001C1D61" w:rsidRDefault="00771557">
            <w:r>
              <w:rPr>
                <w:b/>
                <w:bCs/>
                <w:color w:val="FFFFFF"/>
                <w:sz w:val="19"/>
                <w:szCs w:val="19"/>
              </w:rPr>
              <w:t>TOTAL — MONTHLY</w:t>
            </w:r>
          </w:p>
        </w:tc>
        <w:tc>
          <w:tcPr>
            <w:tcW w:w="1726"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0AE354CB" w14:textId="0E801600" w:rsidR="001C1D61" w:rsidRDefault="00771557">
            <w:pPr>
              <w:jc w:val="right"/>
            </w:pPr>
            <w:r>
              <w:rPr>
                <w:b/>
                <w:bCs/>
                <w:color w:val="FFFFFF"/>
                <w:sz w:val="19"/>
                <w:szCs w:val="19"/>
              </w:rPr>
              <w:t>$6,4</w:t>
            </w:r>
            <w:r w:rsidR="00464FA0">
              <w:rPr>
                <w:b/>
                <w:bCs/>
                <w:color w:val="FFFFFF"/>
                <w:sz w:val="19"/>
                <w:szCs w:val="19"/>
              </w:rPr>
              <w:t>6</w:t>
            </w:r>
            <w:r>
              <w:rPr>
                <w:b/>
                <w:bCs/>
                <w:color w:val="FFFFFF"/>
                <w:sz w:val="19"/>
                <w:szCs w:val="19"/>
              </w:rPr>
              <w:t>5</w:t>
            </w:r>
          </w:p>
        </w:tc>
        <w:tc>
          <w:tcPr>
            <w:tcW w:w="1747"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4E389B81" w14:textId="746179DE" w:rsidR="001C1D61" w:rsidRDefault="00771557">
            <w:pPr>
              <w:jc w:val="right"/>
            </w:pPr>
            <w:r>
              <w:rPr>
                <w:b/>
                <w:bCs/>
                <w:color w:val="FFFFFF"/>
                <w:sz w:val="19"/>
                <w:szCs w:val="19"/>
              </w:rPr>
              <w:t>$1</w:t>
            </w:r>
            <w:r w:rsidR="00FC721A">
              <w:rPr>
                <w:b/>
                <w:bCs/>
                <w:color w:val="FFFFFF"/>
                <w:sz w:val="19"/>
                <w:szCs w:val="19"/>
              </w:rPr>
              <w:t>1,250 or $15050 (nightly rentals)</w:t>
            </w:r>
          </w:p>
        </w:tc>
      </w:tr>
      <w:tr w:rsidR="001C1D61" w14:paraId="04CED559" w14:textId="77777777" w:rsidTr="00EA1F89">
        <w:tc>
          <w:tcPr>
            <w:tcW w:w="6607"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17002EE4" w14:textId="77777777" w:rsidR="001C1D61" w:rsidRDefault="00771557">
            <w:r>
              <w:rPr>
                <w:b/>
                <w:bCs/>
                <w:color w:val="FFFFFF"/>
                <w:sz w:val="19"/>
                <w:szCs w:val="19"/>
              </w:rPr>
              <w:t>TOTAL — ANNUAL</w:t>
            </w:r>
          </w:p>
        </w:tc>
        <w:tc>
          <w:tcPr>
            <w:tcW w:w="1726"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7D13AEFA" w14:textId="312808CA" w:rsidR="001C1D61" w:rsidRDefault="00771557">
            <w:pPr>
              <w:jc w:val="right"/>
            </w:pPr>
            <w:r>
              <w:rPr>
                <w:b/>
                <w:bCs/>
                <w:color w:val="FFFFFF"/>
                <w:sz w:val="19"/>
                <w:szCs w:val="19"/>
              </w:rPr>
              <w:t>$77,</w:t>
            </w:r>
            <w:r w:rsidR="00464FA0">
              <w:rPr>
                <w:b/>
                <w:bCs/>
                <w:color w:val="FFFFFF"/>
                <w:sz w:val="19"/>
                <w:szCs w:val="19"/>
              </w:rPr>
              <w:t>580</w:t>
            </w:r>
          </w:p>
        </w:tc>
        <w:tc>
          <w:tcPr>
            <w:tcW w:w="1747"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772C97F7" w14:textId="09784F3D" w:rsidR="001C1D61" w:rsidRDefault="00771557">
            <w:pPr>
              <w:jc w:val="right"/>
            </w:pPr>
            <w:r>
              <w:rPr>
                <w:b/>
                <w:bCs/>
                <w:color w:val="FFFFFF"/>
                <w:sz w:val="19"/>
                <w:szCs w:val="19"/>
              </w:rPr>
              <w:t>$</w:t>
            </w:r>
            <w:r w:rsidR="00FC721A">
              <w:rPr>
                <w:b/>
                <w:bCs/>
                <w:color w:val="FFFFFF"/>
                <w:sz w:val="19"/>
                <w:szCs w:val="19"/>
              </w:rPr>
              <w:t>135,000 or $180,600</w:t>
            </w:r>
          </w:p>
        </w:tc>
      </w:tr>
    </w:tbl>
    <w:p w14:paraId="0DDB5921" w14:textId="79CE61AB" w:rsidR="001C1D61" w:rsidRDefault="00771557">
      <w:pPr>
        <w:spacing w:before="110" w:after="120" w:line="276" w:lineRule="auto"/>
      </w:pPr>
      <w:r>
        <w:rPr>
          <w:i/>
          <w:iCs/>
          <w:color w:val="5A6570"/>
          <w:sz w:val="17"/>
          <w:szCs w:val="17"/>
        </w:rPr>
        <w:t>Sites 19A–19C (RV pads) are not on the roll above</w:t>
      </w:r>
      <w:r w:rsidR="0029770E">
        <w:rPr>
          <w:i/>
          <w:iCs/>
          <w:color w:val="5A6570"/>
          <w:sz w:val="17"/>
          <w:szCs w:val="17"/>
        </w:rPr>
        <w:t xml:space="preserve"> as they are typically for short-term tenants.  Other than site 1, the remaining potential sites are not on this list, as they would have to be fully developed to maximize licensure.  </w:t>
      </w:r>
      <w:r>
        <w:rPr>
          <w:i/>
          <w:iCs/>
          <w:color w:val="5A6570"/>
          <w:sz w:val="17"/>
          <w:szCs w:val="17"/>
        </w:rPr>
        <w:t>A certified rent roll designating home ownership on every site is available in due diligence.</w:t>
      </w:r>
    </w:p>
    <w:p w14:paraId="32F6F765" w14:textId="77777777" w:rsidR="001C1D61" w:rsidRDefault="00771557">
      <w:r>
        <w:br w:type="page"/>
      </w:r>
    </w:p>
    <w:p w14:paraId="477D9E34" w14:textId="77777777" w:rsidR="001C1D61" w:rsidRDefault="00771557">
      <w:pPr>
        <w:pStyle w:val="Heading1"/>
        <w:pBdr>
          <w:bottom w:val="single" w:sz="12" w:space="6" w:color="B4762F"/>
        </w:pBdr>
        <w:spacing w:after="60"/>
      </w:pPr>
      <w:r>
        <w:rPr>
          <w:b/>
          <w:bCs/>
          <w:caps/>
          <w:color w:val="13324B"/>
          <w:spacing w:val="20"/>
          <w:sz w:val="30"/>
          <w:szCs w:val="30"/>
        </w:rPr>
        <w:lastRenderedPageBreak/>
        <w:t>Financial Summary</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2700"/>
        <w:gridCol w:w="2700"/>
      </w:tblGrid>
      <w:tr w:rsidR="001C1D61" w14:paraId="47728202" w14:textId="77777777">
        <w:trPr>
          <w:tblHeader/>
        </w:trPr>
        <w:tc>
          <w:tcPr>
            <w:tcW w:w="46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392B19CA" w14:textId="77777777" w:rsidR="001C1D61" w:rsidRDefault="001C1D61"/>
        </w:tc>
        <w:tc>
          <w:tcPr>
            <w:tcW w:w="2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45893F9C" w14:textId="77777777" w:rsidR="001C1D61" w:rsidRDefault="00771557">
            <w:pPr>
              <w:jc w:val="right"/>
            </w:pPr>
            <w:r>
              <w:rPr>
                <w:b/>
                <w:bCs/>
                <w:color w:val="FFFFFF"/>
                <w:sz w:val="18"/>
                <w:szCs w:val="18"/>
              </w:rPr>
              <w:t>IN PLACE</w:t>
            </w:r>
          </w:p>
        </w:tc>
        <w:tc>
          <w:tcPr>
            <w:tcW w:w="2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3D5A2CB9" w14:textId="77777777" w:rsidR="001C1D61" w:rsidRDefault="00771557">
            <w:pPr>
              <w:jc w:val="right"/>
            </w:pPr>
            <w:r>
              <w:rPr>
                <w:b/>
                <w:bCs/>
                <w:color w:val="FFFFFF"/>
                <w:sz w:val="18"/>
                <w:szCs w:val="18"/>
              </w:rPr>
              <w:t>STABILIZED</w:t>
            </w:r>
          </w:p>
        </w:tc>
      </w:tr>
      <w:tr w:rsidR="001C1D61" w14:paraId="1296894B" w14:textId="77777777">
        <w:tc>
          <w:tcPr>
            <w:tcW w:w="46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EF2678A" w14:textId="77777777" w:rsidR="001C1D61" w:rsidRDefault="00771557">
            <w:r>
              <w:rPr>
                <w:b/>
                <w:bCs/>
                <w:color w:val="13324B"/>
                <w:sz w:val="19"/>
                <w:szCs w:val="19"/>
              </w:rPr>
              <w:t>Gross scheduled income</w:t>
            </w:r>
          </w:p>
        </w:tc>
        <w:tc>
          <w:tcPr>
            <w:tcW w:w="27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47AC053" w14:textId="7F5681EC" w:rsidR="001C1D61" w:rsidRDefault="00771557">
            <w:pPr>
              <w:jc w:val="right"/>
            </w:pPr>
            <w:r>
              <w:rPr>
                <w:b/>
                <w:bCs/>
                <w:sz w:val="19"/>
                <w:szCs w:val="19"/>
              </w:rPr>
              <w:t>$77,</w:t>
            </w:r>
            <w:r w:rsidR="0029770E">
              <w:rPr>
                <w:b/>
                <w:bCs/>
                <w:sz w:val="19"/>
                <w:szCs w:val="19"/>
              </w:rPr>
              <w:t>580</w:t>
            </w:r>
          </w:p>
        </w:tc>
        <w:tc>
          <w:tcPr>
            <w:tcW w:w="27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7430E38D" w14:textId="58CFF111" w:rsidR="001C1D61" w:rsidRDefault="00771557">
            <w:pPr>
              <w:jc w:val="right"/>
            </w:pPr>
            <w:r>
              <w:rPr>
                <w:b/>
                <w:bCs/>
                <w:sz w:val="19"/>
                <w:szCs w:val="19"/>
              </w:rPr>
              <w:t>$</w:t>
            </w:r>
            <w:r w:rsidR="00FC721A">
              <w:rPr>
                <w:b/>
                <w:bCs/>
                <w:sz w:val="19"/>
                <w:szCs w:val="19"/>
              </w:rPr>
              <w:t>135,000</w:t>
            </w:r>
          </w:p>
        </w:tc>
      </w:tr>
      <w:tr w:rsidR="001C1D61" w14:paraId="291CFA6E" w14:textId="77777777">
        <w:tc>
          <w:tcPr>
            <w:tcW w:w="468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341DB978" w14:textId="77777777" w:rsidR="001C1D61" w:rsidRDefault="00771557">
            <w:r>
              <w:rPr>
                <w:sz w:val="19"/>
                <w:szCs w:val="19"/>
              </w:rPr>
              <w:t>Common-area electric</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73610569" w14:textId="4699B834" w:rsidR="001C1D61" w:rsidRDefault="00771557">
            <w:pPr>
              <w:jc w:val="right"/>
            </w:pPr>
            <w:r>
              <w:rPr>
                <w:sz w:val="19"/>
                <w:szCs w:val="19"/>
              </w:rPr>
              <w:t>$2,</w:t>
            </w:r>
            <w:r w:rsidR="0029770E">
              <w:rPr>
                <w:sz w:val="19"/>
                <w:szCs w:val="19"/>
              </w:rPr>
              <w:t>80</w:t>
            </w:r>
            <w:r w:rsidR="00FC721A">
              <w:rPr>
                <w:sz w:val="19"/>
                <w:szCs w:val="19"/>
              </w:rPr>
              <w:t>9</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6C197EA9" w14:textId="77777777" w:rsidR="001C1D61" w:rsidRDefault="00771557">
            <w:pPr>
              <w:jc w:val="right"/>
            </w:pPr>
            <w:r>
              <w:rPr>
                <w:sz w:val="19"/>
                <w:szCs w:val="19"/>
              </w:rPr>
              <w:t>$3,600</w:t>
            </w:r>
          </w:p>
        </w:tc>
      </w:tr>
      <w:tr w:rsidR="001C1D61" w14:paraId="7BF11A61" w14:textId="77777777">
        <w:tc>
          <w:tcPr>
            <w:tcW w:w="46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7C00A21" w14:textId="77777777" w:rsidR="001C1D61" w:rsidRDefault="00771557">
            <w:r>
              <w:rPr>
                <w:sz w:val="19"/>
                <w:szCs w:val="19"/>
              </w:rPr>
              <w:t>Water</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7D51685B" w14:textId="50F19EFA" w:rsidR="001C1D61" w:rsidRDefault="00771557">
            <w:pPr>
              <w:jc w:val="right"/>
            </w:pPr>
            <w:r>
              <w:rPr>
                <w:sz w:val="19"/>
                <w:szCs w:val="19"/>
              </w:rPr>
              <w:t>$</w:t>
            </w:r>
            <w:r w:rsidR="0029770E">
              <w:rPr>
                <w:sz w:val="19"/>
                <w:szCs w:val="19"/>
              </w:rPr>
              <w:t>417</w:t>
            </w:r>
            <w:r w:rsidR="00FC721A">
              <w:rPr>
                <w:sz w:val="19"/>
                <w:szCs w:val="19"/>
              </w:rPr>
              <w:t>1</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371D5921" w14:textId="227C7AD5" w:rsidR="001C1D61" w:rsidRDefault="00771557">
            <w:pPr>
              <w:jc w:val="right"/>
            </w:pPr>
            <w:r>
              <w:rPr>
                <w:sz w:val="19"/>
                <w:szCs w:val="19"/>
              </w:rPr>
              <w:t xml:space="preserve">— </w:t>
            </w:r>
            <w:r w:rsidR="009843C8">
              <w:rPr>
                <w:sz w:val="19"/>
                <w:szCs w:val="19"/>
              </w:rPr>
              <w:t>charge back to tenants</w:t>
            </w:r>
          </w:p>
        </w:tc>
      </w:tr>
      <w:tr w:rsidR="001C1D61" w14:paraId="7EDFEDE9" w14:textId="77777777">
        <w:tc>
          <w:tcPr>
            <w:tcW w:w="468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6B8E01CF" w14:textId="77777777" w:rsidR="001C1D61" w:rsidRDefault="00771557">
            <w:r>
              <w:rPr>
                <w:sz w:val="19"/>
                <w:szCs w:val="19"/>
              </w:rPr>
              <w:t>Liability insurance</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41E844BB" w14:textId="77777777" w:rsidR="001C1D61" w:rsidRDefault="00771557">
            <w:pPr>
              <w:jc w:val="right"/>
            </w:pPr>
            <w:r>
              <w:rPr>
                <w:sz w:val="19"/>
                <w:szCs w:val="19"/>
              </w:rPr>
              <w:t>$5,808</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06A18E62" w14:textId="77777777" w:rsidR="001C1D61" w:rsidRDefault="00771557">
            <w:pPr>
              <w:jc w:val="right"/>
            </w:pPr>
            <w:r>
              <w:rPr>
                <w:sz w:val="19"/>
                <w:szCs w:val="19"/>
              </w:rPr>
              <w:t>$6,500</w:t>
            </w:r>
          </w:p>
        </w:tc>
      </w:tr>
      <w:tr w:rsidR="001C1D61" w14:paraId="7191A3CE" w14:textId="77777777">
        <w:tc>
          <w:tcPr>
            <w:tcW w:w="46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6FB6F934" w14:textId="77777777" w:rsidR="001C1D61" w:rsidRDefault="00771557">
            <w:r>
              <w:rPr>
                <w:sz w:val="19"/>
                <w:szCs w:val="19"/>
              </w:rPr>
              <w:t>Property taxes</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9833FF1" w14:textId="42C4A3BA" w:rsidR="001C1D61" w:rsidRDefault="004254B1">
            <w:pPr>
              <w:jc w:val="right"/>
            </w:pPr>
            <w:r>
              <w:rPr>
                <w:sz w:val="19"/>
                <w:szCs w:val="19"/>
              </w:rPr>
              <w:t>$2</w:t>
            </w:r>
            <w:r w:rsidR="00FC721A">
              <w:rPr>
                <w:sz w:val="19"/>
                <w:szCs w:val="19"/>
              </w:rPr>
              <w:t>161.69</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1B38EABA" w14:textId="3797D306" w:rsidR="001C1D61" w:rsidRDefault="00771557">
            <w:pPr>
              <w:jc w:val="right"/>
            </w:pPr>
            <w:r>
              <w:rPr>
                <w:sz w:val="19"/>
                <w:szCs w:val="19"/>
              </w:rPr>
              <w:t>$</w:t>
            </w:r>
            <w:r w:rsidR="009843C8">
              <w:rPr>
                <w:sz w:val="19"/>
                <w:szCs w:val="19"/>
              </w:rPr>
              <w:t>2200</w:t>
            </w:r>
          </w:p>
        </w:tc>
      </w:tr>
      <w:tr w:rsidR="001C1D61" w14:paraId="3AB5D6F3" w14:textId="77777777">
        <w:tc>
          <w:tcPr>
            <w:tcW w:w="468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7B46058D" w14:textId="77777777" w:rsidR="001C1D61" w:rsidRDefault="00771557">
            <w:r>
              <w:rPr>
                <w:sz w:val="19"/>
                <w:szCs w:val="19"/>
              </w:rPr>
              <w:t>Trash</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484FEBD5" w14:textId="77777777" w:rsidR="001C1D61" w:rsidRDefault="00771557">
            <w:pPr>
              <w:jc w:val="right"/>
            </w:pPr>
            <w:r>
              <w:rPr>
                <w:sz w:val="19"/>
                <w:szCs w:val="19"/>
              </w:rPr>
              <w:t>$0</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3D171CBA" w14:textId="77777777" w:rsidR="001C1D61" w:rsidRDefault="00771557">
            <w:pPr>
              <w:jc w:val="right"/>
            </w:pPr>
            <w:r>
              <w:rPr>
                <w:sz w:val="19"/>
                <w:szCs w:val="19"/>
              </w:rPr>
              <w:t>$0</w:t>
            </w:r>
          </w:p>
        </w:tc>
      </w:tr>
      <w:tr w:rsidR="001C1D61" w14:paraId="787F7A34" w14:textId="77777777">
        <w:tc>
          <w:tcPr>
            <w:tcW w:w="46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6D03F7C6" w14:textId="77777777" w:rsidR="001C1D61" w:rsidRDefault="00771557">
            <w:r>
              <w:rPr>
                <w:sz w:val="19"/>
                <w:szCs w:val="19"/>
              </w:rPr>
              <w:t>Nightly-rental operating costs</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4C455C6B" w14:textId="77777777" w:rsidR="001C1D61" w:rsidRDefault="00771557">
            <w:pPr>
              <w:jc w:val="right"/>
            </w:pPr>
            <w:r>
              <w:rPr>
                <w:sz w:val="19"/>
                <w:szCs w:val="19"/>
              </w:rPr>
              <w:t>—</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1BF74785" w14:textId="4ABAF271" w:rsidR="001C1D61" w:rsidRDefault="001C1D61">
            <w:pPr>
              <w:jc w:val="right"/>
            </w:pPr>
          </w:p>
        </w:tc>
      </w:tr>
      <w:tr w:rsidR="001C1D61" w14:paraId="5CBECE5E" w14:textId="77777777">
        <w:tc>
          <w:tcPr>
            <w:tcW w:w="468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4D800245" w14:textId="77777777" w:rsidR="001C1D61" w:rsidRDefault="00771557">
            <w:r>
              <w:rPr>
                <w:sz w:val="19"/>
                <w:szCs w:val="19"/>
              </w:rPr>
              <w:t>Repairs, grounds &amp; reserves</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42E3E1C4" w14:textId="51A0F084" w:rsidR="001C1D61" w:rsidRDefault="0029770E">
            <w:pPr>
              <w:jc w:val="right"/>
            </w:pPr>
            <w:r>
              <w:t>$</w:t>
            </w:r>
            <w:r w:rsidR="00FC721A">
              <w:t>2680</w:t>
            </w:r>
          </w:p>
        </w:tc>
        <w:tc>
          <w:tcPr>
            <w:tcW w:w="2700" w:type="dxa"/>
            <w:tcBorders>
              <w:top w:val="single" w:sz="2" w:space="0" w:color="C9D4DD"/>
              <w:left w:val="single" w:sz="2" w:space="0" w:color="C9D4DD"/>
              <w:bottom w:val="single" w:sz="2" w:space="0" w:color="C9D4DD"/>
              <w:right w:val="single" w:sz="2" w:space="0" w:color="C9D4DD"/>
            </w:tcBorders>
            <w:shd w:val="clear" w:color="auto" w:fill="F7FAFC"/>
            <w:tcMar>
              <w:top w:w="68" w:type="dxa"/>
              <w:left w:w="108" w:type="dxa"/>
              <w:bottom w:w="68" w:type="dxa"/>
              <w:right w:w="108" w:type="dxa"/>
            </w:tcMar>
            <w:vAlign w:val="center"/>
          </w:tcPr>
          <w:p w14:paraId="3B58E7BB" w14:textId="77777777" w:rsidR="001C1D61" w:rsidRDefault="00771557">
            <w:pPr>
              <w:jc w:val="right"/>
            </w:pPr>
            <w:r>
              <w:rPr>
                <w:sz w:val="19"/>
                <w:szCs w:val="19"/>
              </w:rPr>
              <w:t>$9,000</w:t>
            </w:r>
          </w:p>
        </w:tc>
      </w:tr>
      <w:tr w:rsidR="001C1D61" w14:paraId="2595E60F" w14:textId="77777777">
        <w:tc>
          <w:tcPr>
            <w:tcW w:w="46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1EFFD965" w14:textId="0367A2E1" w:rsidR="001C1D61" w:rsidRDefault="00771557">
            <w:r>
              <w:rPr>
                <w:sz w:val="19"/>
                <w:szCs w:val="19"/>
              </w:rPr>
              <w:t>Administrative</w:t>
            </w:r>
            <w:r w:rsidR="0029770E">
              <w:rPr>
                <w:sz w:val="19"/>
                <w:szCs w:val="19"/>
              </w:rPr>
              <w:t xml:space="preserve"> (rent management software</w:t>
            </w:r>
            <w:r w:rsidR="00CC7AB3">
              <w:rPr>
                <w:sz w:val="19"/>
                <w:szCs w:val="19"/>
              </w:rPr>
              <w:t>)</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843CB16" w14:textId="1E3B7CC0" w:rsidR="001C1D61" w:rsidRDefault="0029770E">
            <w:pPr>
              <w:jc w:val="right"/>
            </w:pPr>
            <w:r>
              <w:t>$16</w:t>
            </w:r>
            <w:r w:rsidR="00FC721A">
              <w:t>37</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3BD2EB33" w14:textId="6BBA1E83" w:rsidR="001C1D61" w:rsidRDefault="00771557">
            <w:pPr>
              <w:jc w:val="right"/>
            </w:pPr>
            <w:r>
              <w:rPr>
                <w:sz w:val="19"/>
                <w:szCs w:val="19"/>
              </w:rPr>
              <w:t>$</w:t>
            </w:r>
            <w:r w:rsidR="009843C8">
              <w:rPr>
                <w:sz w:val="19"/>
                <w:szCs w:val="19"/>
              </w:rPr>
              <w:t>3200</w:t>
            </w:r>
          </w:p>
        </w:tc>
      </w:tr>
      <w:tr w:rsidR="001C1D61" w14:paraId="47608852" w14:textId="77777777">
        <w:tc>
          <w:tcPr>
            <w:tcW w:w="468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2A7A1D3" w14:textId="77777777" w:rsidR="001C1D61" w:rsidRDefault="00771557">
            <w:r>
              <w:rPr>
                <w:b/>
                <w:bCs/>
                <w:color w:val="13324B"/>
                <w:sz w:val="19"/>
                <w:szCs w:val="19"/>
              </w:rPr>
              <w:t>Total operating expenses</w:t>
            </w:r>
          </w:p>
        </w:tc>
        <w:tc>
          <w:tcPr>
            <w:tcW w:w="27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73F7BCFE" w14:textId="360CDB2D" w:rsidR="001C1D61" w:rsidRDefault="00771557">
            <w:pPr>
              <w:jc w:val="right"/>
            </w:pPr>
            <w:r>
              <w:rPr>
                <w:b/>
                <w:bCs/>
                <w:sz w:val="19"/>
                <w:szCs w:val="19"/>
              </w:rPr>
              <w:t>$1</w:t>
            </w:r>
            <w:r w:rsidR="00FC721A">
              <w:rPr>
                <w:b/>
                <w:bCs/>
                <w:sz w:val="19"/>
                <w:szCs w:val="19"/>
              </w:rPr>
              <w:t>9</w:t>
            </w:r>
            <w:r w:rsidR="004254B1">
              <w:rPr>
                <w:b/>
                <w:bCs/>
                <w:sz w:val="19"/>
                <w:szCs w:val="19"/>
              </w:rPr>
              <w:t>,</w:t>
            </w:r>
            <w:r w:rsidR="00FC721A">
              <w:rPr>
                <w:b/>
                <w:bCs/>
                <w:sz w:val="19"/>
                <w:szCs w:val="19"/>
              </w:rPr>
              <w:t>267</w:t>
            </w:r>
          </w:p>
        </w:tc>
        <w:tc>
          <w:tcPr>
            <w:tcW w:w="2700" w:type="dxa"/>
            <w:tcBorders>
              <w:top w:val="single" w:sz="2" w:space="0" w:color="C9D4DD"/>
              <w:left w:val="single" w:sz="2" w:space="0" w:color="C9D4DD"/>
              <w:bottom w:val="single" w:sz="2" w:space="0" w:color="C9D4DD"/>
              <w:right w:val="single" w:sz="2" w:space="0" w:color="C9D4DD"/>
            </w:tcBorders>
            <w:shd w:val="clear" w:color="auto" w:fill="EEF3F7"/>
            <w:tcMar>
              <w:top w:w="68" w:type="dxa"/>
              <w:left w:w="108" w:type="dxa"/>
              <w:bottom w:w="68" w:type="dxa"/>
              <w:right w:w="108" w:type="dxa"/>
            </w:tcMar>
            <w:vAlign w:val="center"/>
          </w:tcPr>
          <w:p w14:paraId="021A55F7" w14:textId="22173DE7" w:rsidR="001C1D61" w:rsidRDefault="00771557">
            <w:pPr>
              <w:jc w:val="right"/>
            </w:pPr>
            <w:r>
              <w:rPr>
                <w:b/>
                <w:bCs/>
                <w:sz w:val="19"/>
                <w:szCs w:val="19"/>
              </w:rPr>
              <w:t>$</w:t>
            </w:r>
            <w:r w:rsidR="00FC721A">
              <w:rPr>
                <w:b/>
                <w:bCs/>
                <w:sz w:val="19"/>
                <w:szCs w:val="19"/>
              </w:rPr>
              <w:t>24,500</w:t>
            </w:r>
          </w:p>
        </w:tc>
      </w:tr>
      <w:tr w:rsidR="001C1D61" w14:paraId="1DCC8740" w14:textId="77777777">
        <w:tc>
          <w:tcPr>
            <w:tcW w:w="468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5D5A9658" w14:textId="77777777" w:rsidR="001C1D61" w:rsidRDefault="00771557">
            <w:r>
              <w:rPr>
                <w:sz w:val="19"/>
                <w:szCs w:val="19"/>
              </w:rPr>
              <w:t>Expense ratio</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774695AB" w14:textId="2DF67FC2" w:rsidR="001C1D61" w:rsidRDefault="004254B1">
            <w:pPr>
              <w:jc w:val="right"/>
            </w:pPr>
            <w:r>
              <w:rPr>
                <w:sz w:val="19"/>
                <w:szCs w:val="19"/>
              </w:rPr>
              <w:t>2</w:t>
            </w:r>
            <w:r w:rsidR="00FC721A">
              <w:rPr>
                <w:sz w:val="19"/>
                <w:szCs w:val="19"/>
              </w:rPr>
              <w:t>4.8</w:t>
            </w:r>
            <w:r w:rsidR="00771557">
              <w:rPr>
                <w:sz w:val="19"/>
                <w:szCs w:val="19"/>
              </w:rPr>
              <w:t>%</w:t>
            </w:r>
          </w:p>
        </w:tc>
        <w:tc>
          <w:tcPr>
            <w:tcW w:w="2700" w:type="dxa"/>
            <w:tcBorders>
              <w:top w:val="single" w:sz="2" w:space="0" w:color="C9D4DD"/>
              <w:left w:val="single" w:sz="2" w:space="0" w:color="C9D4DD"/>
              <w:bottom w:val="single" w:sz="2" w:space="0" w:color="C9D4DD"/>
              <w:right w:val="single" w:sz="2" w:space="0" w:color="C9D4DD"/>
            </w:tcBorders>
            <w:tcMar>
              <w:top w:w="68" w:type="dxa"/>
              <w:left w:w="108" w:type="dxa"/>
              <w:bottom w:w="68" w:type="dxa"/>
              <w:right w:w="108" w:type="dxa"/>
            </w:tcMar>
            <w:vAlign w:val="center"/>
          </w:tcPr>
          <w:p w14:paraId="69E8A9F2" w14:textId="5CF50632" w:rsidR="001C1D61" w:rsidRDefault="00FC721A">
            <w:pPr>
              <w:jc w:val="right"/>
            </w:pPr>
            <w:r>
              <w:rPr>
                <w:sz w:val="19"/>
                <w:szCs w:val="19"/>
              </w:rPr>
              <w:t>18.1</w:t>
            </w:r>
            <w:r w:rsidR="00771557">
              <w:rPr>
                <w:sz w:val="19"/>
                <w:szCs w:val="19"/>
              </w:rPr>
              <w:t>%</w:t>
            </w:r>
          </w:p>
        </w:tc>
      </w:tr>
      <w:tr w:rsidR="001C1D61" w14:paraId="1B392F68" w14:textId="77777777">
        <w:tc>
          <w:tcPr>
            <w:tcW w:w="46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4A6D7006" w14:textId="77777777" w:rsidR="001C1D61" w:rsidRDefault="00771557">
            <w:r>
              <w:rPr>
                <w:b/>
                <w:bCs/>
                <w:color w:val="FFFFFF"/>
              </w:rPr>
              <w:t>NET OPERATING INCOME</w:t>
            </w:r>
          </w:p>
        </w:tc>
        <w:tc>
          <w:tcPr>
            <w:tcW w:w="2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636F84D9" w14:textId="68927D57" w:rsidR="001C1D61" w:rsidRDefault="00771557">
            <w:pPr>
              <w:jc w:val="right"/>
            </w:pPr>
            <w:r>
              <w:rPr>
                <w:b/>
                <w:bCs/>
                <w:color w:val="FFFFFF"/>
              </w:rPr>
              <w:t>$</w:t>
            </w:r>
            <w:r w:rsidR="004254B1">
              <w:rPr>
                <w:b/>
                <w:bCs/>
                <w:color w:val="FFFFFF"/>
              </w:rPr>
              <w:t>5</w:t>
            </w:r>
            <w:r w:rsidR="00FC721A">
              <w:rPr>
                <w:b/>
                <w:bCs/>
                <w:color w:val="FFFFFF"/>
              </w:rPr>
              <w:t>8,313</w:t>
            </w:r>
          </w:p>
        </w:tc>
        <w:tc>
          <w:tcPr>
            <w:tcW w:w="2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48485D89" w14:textId="49674A6F" w:rsidR="001C1D61" w:rsidRDefault="00771557">
            <w:pPr>
              <w:jc w:val="right"/>
            </w:pPr>
            <w:r>
              <w:rPr>
                <w:b/>
                <w:bCs/>
                <w:color w:val="FFFFFF"/>
              </w:rPr>
              <w:t>$</w:t>
            </w:r>
            <w:r w:rsidR="00FC721A">
              <w:rPr>
                <w:b/>
                <w:bCs/>
                <w:color w:val="FFFFFF"/>
              </w:rPr>
              <w:t>110,500</w:t>
            </w:r>
          </w:p>
        </w:tc>
      </w:tr>
      <w:tr w:rsidR="001C1D61" w14:paraId="43DD938B" w14:textId="77777777">
        <w:tc>
          <w:tcPr>
            <w:tcW w:w="4680" w:type="dxa"/>
            <w:tcBorders>
              <w:top w:val="single" w:sz="2" w:space="0" w:color="C9D4DD"/>
              <w:left w:val="single" w:sz="2" w:space="0" w:color="C9D4DD"/>
              <w:bottom w:val="single" w:sz="2" w:space="0" w:color="C9D4DD"/>
              <w:right w:val="single" w:sz="2" w:space="0" w:color="C9D4DD"/>
            </w:tcBorders>
            <w:shd w:val="clear" w:color="auto" w:fill="FDF3E7"/>
            <w:tcMar>
              <w:top w:w="68" w:type="dxa"/>
              <w:left w:w="108" w:type="dxa"/>
              <w:bottom w:w="68" w:type="dxa"/>
              <w:right w:w="108" w:type="dxa"/>
            </w:tcMar>
            <w:vAlign w:val="center"/>
          </w:tcPr>
          <w:p w14:paraId="7BDC6C10" w14:textId="77777777" w:rsidR="001C1D61" w:rsidRDefault="00771557">
            <w:r>
              <w:rPr>
                <w:b/>
                <w:bCs/>
                <w:color w:val="13324B"/>
                <w:sz w:val="19"/>
                <w:szCs w:val="19"/>
              </w:rPr>
              <w:t>Return at the $965,000 asking price</w:t>
            </w:r>
          </w:p>
        </w:tc>
        <w:tc>
          <w:tcPr>
            <w:tcW w:w="2700" w:type="dxa"/>
            <w:tcBorders>
              <w:top w:val="single" w:sz="2" w:space="0" w:color="C9D4DD"/>
              <w:left w:val="single" w:sz="2" w:space="0" w:color="C9D4DD"/>
              <w:bottom w:val="single" w:sz="2" w:space="0" w:color="C9D4DD"/>
              <w:right w:val="single" w:sz="2" w:space="0" w:color="C9D4DD"/>
            </w:tcBorders>
            <w:shd w:val="clear" w:color="auto" w:fill="FDF3E7"/>
            <w:tcMar>
              <w:top w:w="68" w:type="dxa"/>
              <w:left w:w="108" w:type="dxa"/>
              <w:bottom w:w="68" w:type="dxa"/>
              <w:right w:w="108" w:type="dxa"/>
            </w:tcMar>
            <w:vAlign w:val="center"/>
          </w:tcPr>
          <w:p w14:paraId="522AA65C" w14:textId="51928B6B" w:rsidR="001C1D61" w:rsidRDefault="00771557">
            <w:pPr>
              <w:jc w:val="right"/>
            </w:pPr>
            <w:r>
              <w:rPr>
                <w:b/>
                <w:bCs/>
                <w:color w:val="B4762F"/>
                <w:sz w:val="19"/>
                <w:szCs w:val="19"/>
              </w:rPr>
              <w:t>6%</w:t>
            </w:r>
          </w:p>
        </w:tc>
        <w:tc>
          <w:tcPr>
            <w:tcW w:w="2700" w:type="dxa"/>
            <w:tcBorders>
              <w:top w:val="single" w:sz="2" w:space="0" w:color="C9D4DD"/>
              <w:left w:val="single" w:sz="2" w:space="0" w:color="C9D4DD"/>
              <w:bottom w:val="single" w:sz="2" w:space="0" w:color="C9D4DD"/>
              <w:right w:val="single" w:sz="2" w:space="0" w:color="C9D4DD"/>
            </w:tcBorders>
            <w:shd w:val="clear" w:color="auto" w:fill="FDF3E7"/>
            <w:tcMar>
              <w:top w:w="68" w:type="dxa"/>
              <w:left w:w="108" w:type="dxa"/>
              <w:bottom w:w="68" w:type="dxa"/>
              <w:right w:w="108" w:type="dxa"/>
            </w:tcMar>
            <w:vAlign w:val="center"/>
          </w:tcPr>
          <w:p w14:paraId="493CFDB3" w14:textId="4260A8EA" w:rsidR="001C1D61" w:rsidRDefault="009843C8">
            <w:pPr>
              <w:jc w:val="right"/>
            </w:pPr>
            <w:r>
              <w:rPr>
                <w:b/>
                <w:bCs/>
                <w:color w:val="B4762F"/>
                <w:sz w:val="19"/>
                <w:szCs w:val="19"/>
              </w:rPr>
              <w:t>1</w:t>
            </w:r>
            <w:r w:rsidR="00FC721A">
              <w:rPr>
                <w:b/>
                <w:bCs/>
                <w:color w:val="B4762F"/>
                <w:sz w:val="19"/>
                <w:szCs w:val="19"/>
              </w:rPr>
              <w:t>1.4</w:t>
            </w:r>
            <w:r>
              <w:rPr>
                <w:b/>
                <w:bCs/>
                <w:color w:val="B4762F"/>
                <w:sz w:val="19"/>
                <w:szCs w:val="19"/>
              </w:rPr>
              <w:t>%</w:t>
            </w:r>
          </w:p>
        </w:tc>
      </w:tr>
    </w:tbl>
    <w:p w14:paraId="26721B55" w14:textId="77777777" w:rsidR="001C1D61" w:rsidRDefault="00771557">
      <w:pPr>
        <w:spacing w:before="110" w:after="120" w:line="276" w:lineRule="auto"/>
      </w:pPr>
      <w:r>
        <w:rPr>
          <w:i/>
          <w:iCs/>
          <w:color w:val="5A6570"/>
          <w:sz w:val="17"/>
          <w:szCs w:val="17"/>
        </w:rPr>
        <w:t>In place reflects how the property runs today — owner-operated remotely, tenants on APS for their own power, free trash, and an on-site manager paid with a rent-free lot rather than salary. Stabilized assumes market lot rents, water reimbursed by tenants, the ten unmonetized sites brought online, storage let, and the cabin plus sites 1 and 7 on nightly rental. Property taxes are an estimate pending the current La Paz County assessment.</w:t>
      </w:r>
    </w:p>
    <w:p w14:paraId="028F4B92" w14:textId="77777777" w:rsidR="001C1D61" w:rsidRDefault="00771557">
      <w:pPr>
        <w:pStyle w:val="Heading2"/>
        <w:spacing w:before="220" w:after="70"/>
      </w:pPr>
      <w:r>
        <w:rPr>
          <w:b/>
          <w:bCs/>
          <w:color w:val="1B5E8C"/>
          <w:sz w:val="23"/>
          <w:szCs w:val="23"/>
        </w:rPr>
        <w:t>The Value-Add Plan</w:t>
      </w:r>
    </w:p>
    <w:p w14:paraId="4E52E2A6" w14:textId="18F8E865" w:rsidR="001C1D61" w:rsidRDefault="00771557">
      <w:pPr>
        <w:spacing w:after="130" w:line="276" w:lineRule="auto"/>
      </w:pPr>
      <w:r>
        <w:t>The gap between $</w:t>
      </w:r>
      <w:r w:rsidR="00CC7AB3">
        <w:t>58,313</w:t>
      </w:r>
      <w:r>
        <w:t xml:space="preserve"> and $</w:t>
      </w:r>
      <w:r w:rsidR="00DA4525">
        <w:t>229,440</w:t>
      </w:r>
      <w:r>
        <w:t xml:space="preserve"> is not speculative rent growth. It is a defined set of actions on specific sites.</w:t>
      </w:r>
      <w:r w:rsidR="00FC721A">
        <w:t xml:space="preserve">  Conversion of premium owned sites to nightly rentals would further increase income potential</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680"/>
        <w:gridCol w:w="2400"/>
      </w:tblGrid>
      <w:tr w:rsidR="001C1D61" w14:paraId="36803E6F" w14:textId="77777777">
        <w:trPr>
          <w:tblHeader/>
        </w:trPr>
        <w:tc>
          <w:tcPr>
            <w:tcW w:w="76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CCDE681" w14:textId="77777777" w:rsidR="001C1D61" w:rsidRDefault="00771557">
            <w:r>
              <w:rPr>
                <w:b/>
                <w:bCs/>
                <w:color w:val="FFFFFF"/>
                <w:sz w:val="18"/>
                <w:szCs w:val="18"/>
              </w:rPr>
              <w:t>ACTION</w:t>
            </w:r>
          </w:p>
        </w:tc>
        <w:tc>
          <w:tcPr>
            <w:tcW w:w="2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6210B86E" w14:textId="77777777" w:rsidR="001C1D61" w:rsidRDefault="00771557">
            <w:pPr>
              <w:jc w:val="right"/>
            </w:pPr>
            <w:r>
              <w:rPr>
                <w:b/>
                <w:bCs/>
                <w:color w:val="FFFFFF"/>
                <w:sz w:val="18"/>
                <w:szCs w:val="18"/>
              </w:rPr>
              <w:t>ANNUAL GROSS ADDED</w:t>
            </w:r>
          </w:p>
        </w:tc>
      </w:tr>
      <w:tr w:rsidR="001C1D61" w14:paraId="429AD5B1"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70E8066E" w14:textId="77777777" w:rsidR="001C1D61" w:rsidRDefault="00771557">
            <w:r>
              <w:rPr>
                <w:sz w:val="19"/>
                <w:szCs w:val="19"/>
              </w:rPr>
              <w:t>Mark 23 standard lots to $350 market rent</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04BAF90" w14:textId="5FF50B61" w:rsidR="001C1D61" w:rsidRDefault="00771557">
            <w:pPr>
              <w:jc w:val="right"/>
            </w:pPr>
            <w:r>
              <w:rPr>
                <w:b/>
                <w:bCs/>
                <w:color w:val="1B5E8C"/>
                <w:sz w:val="19"/>
                <w:szCs w:val="19"/>
              </w:rPr>
              <w:t>$</w:t>
            </w:r>
            <w:r w:rsidR="00D1486D">
              <w:rPr>
                <w:b/>
                <w:bCs/>
                <w:color w:val="1B5E8C"/>
                <w:sz w:val="19"/>
                <w:szCs w:val="19"/>
              </w:rPr>
              <w:t>39</w:t>
            </w:r>
            <w:r w:rsidR="00B47A89">
              <w:rPr>
                <w:b/>
                <w:bCs/>
                <w:color w:val="1B5E8C"/>
                <w:sz w:val="19"/>
                <w:szCs w:val="19"/>
              </w:rPr>
              <w:t>,840</w:t>
            </w:r>
          </w:p>
        </w:tc>
      </w:tr>
      <w:tr w:rsidR="001C1D61" w14:paraId="0A5A03C3" w14:textId="77777777">
        <w:tc>
          <w:tcPr>
            <w:tcW w:w="76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4904D1D9" w14:textId="1E2A5FB9" w:rsidR="001C1D61" w:rsidRDefault="00771557">
            <w:r>
              <w:rPr>
                <w:sz w:val="19"/>
                <w:szCs w:val="19"/>
              </w:rPr>
              <w:t>Premium sites 1 &amp; 7 — remodeled units on nightly rental</w:t>
            </w:r>
          </w:p>
        </w:tc>
        <w:tc>
          <w:tcPr>
            <w:tcW w:w="2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8F356E9" w14:textId="234FBE77" w:rsidR="001C1D61" w:rsidRDefault="00771557">
            <w:pPr>
              <w:jc w:val="right"/>
            </w:pPr>
            <w:r>
              <w:rPr>
                <w:b/>
                <w:bCs/>
                <w:color w:val="1B5E8C"/>
                <w:sz w:val="19"/>
                <w:szCs w:val="19"/>
              </w:rPr>
              <w:t>$</w:t>
            </w:r>
            <w:r w:rsidR="00C15734">
              <w:rPr>
                <w:b/>
                <w:bCs/>
                <w:color w:val="1B5E8C"/>
                <w:sz w:val="19"/>
                <w:szCs w:val="19"/>
              </w:rPr>
              <w:t>48</w:t>
            </w:r>
            <w:r w:rsidR="00804BE6">
              <w:rPr>
                <w:b/>
                <w:bCs/>
                <w:color w:val="1B5E8C"/>
                <w:sz w:val="19"/>
                <w:szCs w:val="19"/>
              </w:rPr>
              <w:t>,00</w:t>
            </w:r>
            <w:r>
              <w:rPr>
                <w:b/>
                <w:bCs/>
                <w:color w:val="1B5E8C"/>
                <w:sz w:val="19"/>
                <w:szCs w:val="19"/>
              </w:rPr>
              <w:t>0</w:t>
            </w:r>
          </w:p>
        </w:tc>
      </w:tr>
      <w:tr w:rsidR="001C1D61" w14:paraId="70257B77"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3A4EFE85" w14:textId="77777777" w:rsidR="001C1D61" w:rsidRDefault="00771557">
            <w:r>
              <w:rPr>
                <w:sz w:val="19"/>
                <w:szCs w:val="19"/>
              </w:rPr>
              <w:t>Cabin repositioned to nightly rental</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03871461" w14:textId="244A48D6" w:rsidR="001C1D61" w:rsidRDefault="00771557">
            <w:pPr>
              <w:jc w:val="right"/>
            </w:pPr>
            <w:r>
              <w:rPr>
                <w:b/>
                <w:bCs/>
                <w:color w:val="1B5E8C"/>
                <w:sz w:val="19"/>
                <w:szCs w:val="19"/>
              </w:rPr>
              <w:t>$1</w:t>
            </w:r>
            <w:r w:rsidR="0073494B">
              <w:rPr>
                <w:b/>
                <w:bCs/>
                <w:color w:val="1B5E8C"/>
                <w:sz w:val="19"/>
                <w:szCs w:val="19"/>
              </w:rPr>
              <w:t>4,400</w:t>
            </w:r>
          </w:p>
        </w:tc>
      </w:tr>
      <w:tr w:rsidR="001C1D61" w14:paraId="176EC8FC" w14:textId="77777777">
        <w:tc>
          <w:tcPr>
            <w:tcW w:w="76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68FE8734" w14:textId="0BA6BB43" w:rsidR="001C1D61" w:rsidRDefault="0056151C">
            <w:r>
              <w:rPr>
                <w:sz w:val="19"/>
                <w:szCs w:val="19"/>
              </w:rPr>
              <w:t>4 new sites</w:t>
            </w:r>
            <w:r w:rsidR="00771557">
              <w:rPr>
                <w:sz w:val="19"/>
                <w:szCs w:val="19"/>
              </w:rPr>
              <w:t xml:space="preserve"> — licensed, add septic + power</w:t>
            </w:r>
          </w:p>
        </w:tc>
        <w:tc>
          <w:tcPr>
            <w:tcW w:w="2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0795C337" w14:textId="309301AD" w:rsidR="001C1D61" w:rsidRDefault="00771557">
            <w:pPr>
              <w:jc w:val="right"/>
            </w:pPr>
            <w:r>
              <w:rPr>
                <w:b/>
                <w:bCs/>
                <w:color w:val="1B5E8C"/>
                <w:sz w:val="19"/>
                <w:szCs w:val="19"/>
              </w:rPr>
              <w:t>$</w:t>
            </w:r>
            <w:r w:rsidR="00243B38">
              <w:rPr>
                <w:b/>
                <w:bCs/>
                <w:color w:val="1B5E8C"/>
                <w:sz w:val="19"/>
                <w:szCs w:val="19"/>
              </w:rPr>
              <w:t>16,800</w:t>
            </w:r>
          </w:p>
        </w:tc>
      </w:tr>
      <w:tr w:rsidR="001C1D61" w14:paraId="2377BF4F"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0212146" w14:textId="77777777" w:rsidR="001C1D61" w:rsidRDefault="00771557">
            <w:r>
              <w:rPr>
                <w:sz w:val="19"/>
                <w:szCs w:val="19"/>
              </w:rPr>
              <w:t>RV pads 19A/19B/19C — previously leased to paying tenants; bring back online at $450 monthly</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620636F8" w14:textId="77777777" w:rsidR="001C1D61" w:rsidRDefault="00771557">
            <w:pPr>
              <w:jc w:val="right"/>
            </w:pPr>
            <w:r>
              <w:rPr>
                <w:b/>
                <w:bCs/>
                <w:color w:val="1B5E8C"/>
                <w:sz w:val="19"/>
                <w:szCs w:val="19"/>
              </w:rPr>
              <w:t>$16,200</w:t>
            </w:r>
          </w:p>
        </w:tc>
      </w:tr>
      <w:tr w:rsidR="001C1D61" w14:paraId="36DDECC1" w14:textId="77777777">
        <w:tc>
          <w:tcPr>
            <w:tcW w:w="76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43F2ECCD" w14:textId="77777777" w:rsidR="001C1D61" w:rsidRDefault="00771557">
            <w:r>
              <w:rPr>
                <w:sz w:val="19"/>
                <w:szCs w:val="19"/>
              </w:rPr>
              <w:t>Covered toy, boat &amp; RV storage on surplus acreage</w:t>
            </w:r>
          </w:p>
        </w:tc>
        <w:tc>
          <w:tcPr>
            <w:tcW w:w="2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97349AA" w14:textId="77777777" w:rsidR="001C1D61" w:rsidRDefault="00771557">
            <w:pPr>
              <w:jc w:val="right"/>
            </w:pPr>
            <w:r>
              <w:rPr>
                <w:b/>
                <w:bCs/>
                <w:color w:val="1B5E8C"/>
                <w:sz w:val="19"/>
                <w:szCs w:val="19"/>
              </w:rPr>
              <w:t>$6,000</w:t>
            </w:r>
          </w:p>
        </w:tc>
      </w:tr>
      <w:tr w:rsidR="001C1D61" w14:paraId="63054548"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7AD07476" w14:textId="77777777" w:rsidR="001C1D61" w:rsidRDefault="00771557">
            <w:r>
              <w:rPr>
                <w:sz w:val="19"/>
                <w:szCs w:val="19"/>
              </w:rPr>
              <w:t>Oversized lots Res 1 &amp; Res 2 to market</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2A10D698" w14:textId="134CAA49" w:rsidR="001C1D61" w:rsidRDefault="00771557">
            <w:pPr>
              <w:jc w:val="right"/>
            </w:pPr>
            <w:r>
              <w:rPr>
                <w:b/>
                <w:bCs/>
                <w:color w:val="1B5E8C"/>
                <w:sz w:val="19"/>
                <w:szCs w:val="19"/>
              </w:rPr>
              <w:t>$</w:t>
            </w:r>
            <w:r w:rsidR="00084954">
              <w:rPr>
                <w:b/>
                <w:bCs/>
                <w:color w:val="1B5E8C"/>
                <w:sz w:val="19"/>
                <w:szCs w:val="19"/>
              </w:rPr>
              <w:t>4</w:t>
            </w:r>
            <w:r>
              <w:rPr>
                <w:b/>
                <w:bCs/>
                <w:color w:val="1B5E8C"/>
                <w:sz w:val="19"/>
                <w:szCs w:val="19"/>
              </w:rPr>
              <w:t>,620</w:t>
            </w:r>
          </w:p>
        </w:tc>
      </w:tr>
      <w:tr w:rsidR="001C1D61" w14:paraId="165D0925" w14:textId="77777777">
        <w:tc>
          <w:tcPr>
            <w:tcW w:w="76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C3FC09C" w14:textId="77777777" w:rsidR="001C1D61" w:rsidRDefault="00771557">
            <w:r>
              <w:rPr>
                <w:b/>
                <w:bCs/>
                <w:color w:val="FFFFFF"/>
                <w:sz w:val="19"/>
                <w:szCs w:val="19"/>
              </w:rPr>
              <w:t>TOTAL IDENTIFIED UPSIDE</w:t>
            </w:r>
          </w:p>
        </w:tc>
        <w:tc>
          <w:tcPr>
            <w:tcW w:w="2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4CCF844" w14:textId="17A12E65" w:rsidR="001C1D61" w:rsidRDefault="00771557">
            <w:pPr>
              <w:jc w:val="right"/>
            </w:pPr>
            <w:r>
              <w:rPr>
                <w:b/>
                <w:bCs/>
                <w:color w:val="FFFFFF"/>
                <w:sz w:val="19"/>
                <w:szCs w:val="19"/>
              </w:rPr>
              <w:t>$1</w:t>
            </w:r>
            <w:r w:rsidR="00C40F52">
              <w:rPr>
                <w:b/>
                <w:bCs/>
                <w:color w:val="FFFFFF"/>
                <w:sz w:val="19"/>
                <w:szCs w:val="19"/>
              </w:rPr>
              <w:t>45</w:t>
            </w:r>
            <w:r w:rsidR="00EF6AE1">
              <w:rPr>
                <w:b/>
                <w:bCs/>
                <w:color w:val="FFFFFF"/>
                <w:sz w:val="19"/>
                <w:szCs w:val="19"/>
              </w:rPr>
              <w:t>,860</w:t>
            </w:r>
          </w:p>
        </w:tc>
      </w:tr>
    </w:tbl>
    <w:p w14:paraId="0A348C03" w14:textId="77777777" w:rsidR="001C1D61" w:rsidRDefault="00771557">
      <w:pPr>
        <w:pStyle w:val="Heading2"/>
        <w:spacing w:before="220" w:after="70"/>
      </w:pPr>
      <w:r>
        <w:rPr>
          <w:b/>
          <w:bCs/>
          <w:color w:val="1B5E8C"/>
          <w:sz w:val="23"/>
          <w:szCs w:val="23"/>
        </w:rPr>
        <w:t>Capital required</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680"/>
        <w:gridCol w:w="2400"/>
      </w:tblGrid>
      <w:tr w:rsidR="001C1D61" w14:paraId="33263D17"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CEC1214" w14:textId="77777777" w:rsidR="001C1D61" w:rsidRDefault="00771557">
            <w:r>
              <w:rPr>
                <w:sz w:val="19"/>
                <w:szCs w:val="19"/>
              </w:rPr>
              <w:t>Septic and electrical service — sites 30–35</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277E4B94" w14:textId="77777777" w:rsidR="001C1D61" w:rsidRDefault="00771557">
            <w:pPr>
              <w:jc w:val="right"/>
            </w:pPr>
            <w:r>
              <w:rPr>
                <w:sz w:val="19"/>
                <w:szCs w:val="19"/>
              </w:rPr>
              <w:t>$25,000</w:t>
            </w:r>
          </w:p>
        </w:tc>
      </w:tr>
      <w:tr w:rsidR="001C1D61" w14:paraId="0FFAEAE1" w14:textId="77777777">
        <w:tc>
          <w:tcPr>
            <w:tcW w:w="76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D026A67" w14:textId="77777777" w:rsidR="001C1D61" w:rsidRDefault="00771557">
            <w:r>
              <w:rPr>
                <w:sz w:val="19"/>
                <w:szCs w:val="19"/>
              </w:rPr>
              <w:t>Two remodeled park models installed on sites 1 &amp; 7</w:t>
            </w:r>
          </w:p>
        </w:tc>
        <w:tc>
          <w:tcPr>
            <w:tcW w:w="2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40B8E376" w14:textId="77777777" w:rsidR="001C1D61" w:rsidRDefault="00771557">
            <w:pPr>
              <w:jc w:val="right"/>
            </w:pPr>
            <w:r>
              <w:rPr>
                <w:sz w:val="19"/>
                <w:szCs w:val="19"/>
              </w:rPr>
              <w:t>$80,000</w:t>
            </w:r>
          </w:p>
        </w:tc>
      </w:tr>
      <w:tr w:rsidR="001C1D61" w14:paraId="672989C4" w14:textId="77777777">
        <w:tc>
          <w:tcPr>
            <w:tcW w:w="76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28117861" w14:textId="77777777" w:rsidR="001C1D61" w:rsidRDefault="00771557">
            <w:r>
              <w:rPr>
                <w:sz w:val="19"/>
                <w:szCs w:val="19"/>
              </w:rPr>
              <w:t>Cabin refresh and furnishing for nightly rental</w:t>
            </w:r>
          </w:p>
        </w:tc>
        <w:tc>
          <w:tcPr>
            <w:tcW w:w="2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4143F562" w14:textId="77777777" w:rsidR="001C1D61" w:rsidRDefault="00771557">
            <w:pPr>
              <w:jc w:val="right"/>
            </w:pPr>
            <w:r>
              <w:rPr>
                <w:sz w:val="19"/>
                <w:szCs w:val="19"/>
              </w:rPr>
              <w:t>$15,000</w:t>
            </w:r>
          </w:p>
        </w:tc>
      </w:tr>
      <w:tr w:rsidR="001C1D61" w14:paraId="179965FC" w14:textId="77777777">
        <w:tc>
          <w:tcPr>
            <w:tcW w:w="76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3F9703E3" w14:textId="77777777" w:rsidR="001C1D61" w:rsidRDefault="00771557">
            <w:r>
              <w:rPr>
                <w:sz w:val="19"/>
                <w:szCs w:val="19"/>
              </w:rPr>
              <w:t>Storage area grading and fencing</w:t>
            </w:r>
          </w:p>
        </w:tc>
        <w:tc>
          <w:tcPr>
            <w:tcW w:w="2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1F7CF395" w14:textId="77777777" w:rsidR="001C1D61" w:rsidRDefault="00771557">
            <w:pPr>
              <w:jc w:val="right"/>
            </w:pPr>
            <w:r>
              <w:rPr>
                <w:sz w:val="19"/>
                <w:szCs w:val="19"/>
              </w:rPr>
              <w:t>$10,000</w:t>
            </w:r>
          </w:p>
        </w:tc>
      </w:tr>
      <w:tr w:rsidR="001C1D61" w14:paraId="24579BF8" w14:textId="77777777">
        <w:tc>
          <w:tcPr>
            <w:tcW w:w="76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2EA39A1" w14:textId="77777777" w:rsidR="001C1D61" w:rsidRDefault="00771557">
            <w:r>
              <w:rPr>
                <w:b/>
                <w:bCs/>
                <w:color w:val="FFFFFF"/>
                <w:sz w:val="19"/>
                <w:szCs w:val="19"/>
              </w:rPr>
              <w:t>TOTAL ESTIMATED CAPITAL</w:t>
            </w:r>
          </w:p>
        </w:tc>
        <w:tc>
          <w:tcPr>
            <w:tcW w:w="2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EB1C176" w14:textId="77777777" w:rsidR="001C1D61" w:rsidRDefault="00771557">
            <w:pPr>
              <w:jc w:val="right"/>
            </w:pPr>
            <w:r>
              <w:rPr>
                <w:b/>
                <w:bCs/>
                <w:color w:val="FFFFFF"/>
                <w:sz w:val="19"/>
                <w:szCs w:val="19"/>
              </w:rPr>
              <w:t>$130,000</w:t>
            </w:r>
          </w:p>
        </w:tc>
      </w:tr>
    </w:tbl>
    <w:p w14:paraId="5007333D" w14:textId="0DEAACD1" w:rsidR="001C1D61" w:rsidRDefault="00771557">
      <w:pPr>
        <w:spacing w:before="110" w:after="120" w:line="276" w:lineRule="auto"/>
      </w:pPr>
      <w:r>
        <w:rPr>
          <w:i/>
          <w:iCs/>
          <w:color w:val="5A6570"/>
          <w:sz w:val="17"/>
          <w:szCs w:val="17"/>
        </w:rPr>
        <w:t>Estimates are ownership’s and should be independently bid.</w:t>
      </w:r>
    </w:p>
    <w:p w14:paraId="3F458334" w14:textId="77777777" w:rsidR="001C1D61" w:rsidRDefault="00771557">
      <w:pPr>
        <w:pStyle w:val="Heading1"/>
        <w:pBdr>
          <w:bottom w:val="single" w:sz="12" w:space="6" w:color="B4762F"/>
        </w:pBdr>
        <w:spacing w:after="60"/>
      </w:pPr>
      <w:r>
        <w:rPr>
          <w:b/>
          <w:bCs/>
          <w:caps/>
          <w:color w:val="13324B"/>
          <w:spacing w:val="20"/>
          <w:sz w:val="30"/>
          <w:szCs w:val="30"/>
        </w:rPr>
        <w:lastRenderedPageBreak/>
        <w:t>Pricing</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80"/>
      </w:tblGrid>
      <w:tr w:rsidR="001C1D61" w14:paraId="4184B2D8" w14:textId="77777777">
        <w:tc>
          <w:tcPr>
            <w:tcW w:w="10080" w:type="dxa"/>
            <w:shd w:val="clear" w:color="auto" w:fill="13324B"/>
            <w:tcMar>
              <w:top w:w="230" w:type="dxa"/>
              <w:left w:w="230" w:type="dxa"/>
              <w:bottom w:w="230" w:type="dxa"/>
              <w:right w:w="230" w:type="dxa"/>
            </w:tcMar>
          </w:tcPr>
          <w:p w14:paraId="68C725C6" w14:textId="77777777" w:rsidR="001C1D61" w:rsidRDefault="00771557">
            <w:pPr>
              <w:spacing w:after="30"/>
              <w:jc w:val="center"/>
            </w:pPr>
            <w:r>
              <w:rPr>
                <w:b/>
                <w:bCs/>
                <w:color w:val="BFD4E4"/>
                <w:spacing w:val="40"/>
                <w:sz w:val="18"/>
                <w:szCs w:val="18"/>
              </w:rPr>
              <w:t>ASKING PRICE</w:t>
            </w:r>
          </w:p>
          <w:p w14:paraId="3B010C80" w14:textId="77777777" w:rsidR="001C1D61" w:rsidRDefault="00771557">
            <w:pPr>
              <w:spacing w:after="30"/>
              <w:jc w:val="center"/>
            </w:pPr>
            <w:r>
              <w:rPr>
                <w:b/>
                <w:bCs/>
                <w:color w:val="FFFFFF"/>
                <w:sz w:val="62"/>
                <w:szCs w:val="62"/>
              </w:rPr>
              <w:t>$965,000</w:t>
            </w:r>
          </w:p>
          <w:p w14:paraId="32494FBC" w14:textId="143160E2" w:rsidR="001C1D61" w:rsidRDefault="001C1D61">
            <w:pPr>
              <w:jc w:val="center"/>
            </w:pPr>
          </w:p>
        </w:tc>
      </w:tr>
    </w:tbl>
    <w:p w14:paraId="1ACDD041" w14:textId="77777777" w:rsidR="001C1D61" w:rsidRDefault="00771557">
      <w:pPr>
        <w:pStyle w:val="Heading2"/>
        <w:spacing w:before="220" w:after="70"/>
      </w:pPr>
      <w:r>
        <w:rPr>
          <w:b/>
          <w:bCs/>
          <w:color w:val="1B5E8C"/>
          <w:sz w:val="23"/>
          <w:szCs w:val="23"/>
        </w:rPr>
        <w:t>Priced below the market on a per-site basis</w:t>
      </w:r>
    </w:p>
    <w:p w14:paraId="64BB0189" w14:textId="77777777" w:rsidR="001C1D61" w:rsidRDefault="00771557">
      <w:pPr>
        <w:spacing w:after="130" w:line="276" w:lineRule="auto"/>
      </w:pPr>
      <w:r>
        <w:t>Per-site pricing is how buyers of small parks actually compare deals, and it is where Cibola Estates is most clearly underpriced. Arizona parks of this size trade in a $25,000 to $60,000 per-lot band, and quality assets rarely change hands below $40,000 a lot.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700"/>
        <w:gridCol w:w="2100"/>
        <w:gridCol w:w="1880"/>
      </w:tblGrid>
      <w:tr w:rsidR="001C1D61" w14:paraId="2896D6C7" w14:textId="77777777">
        <w:trPr>
          <w:tblHeader/>
        </w:trPr>
        <w:tc>
          <w:tcPr>
            <w:tcW w:w="4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536E040" w14:textId="77777777" w:rsidR="001C1D61" w:rsidRDefault="00771557">
            <w:r>
              <w:rPr>
                <w:b/>
                <w:bCs/>
                <w:color w:val="FFFFFF"/>
                <w:sz w:val="18"/>
                <w:szCs w:val="18"/>
              </w:rPr>
              <w:t>COMPARABLE</w:t>
            </w:r>
          </w:p>
        </w:tc>
        <w:tc>
          <w:tcPr>
            <w:tcW w:w="1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545DE47" w14:textId="77777777" w:rsidR="001C1D61" w:rsidRDefault="00771557">
            <w:pPr>
              <w:jc w:val="right"/>
            </w:pPr>
            <w:r>
              <w:rPr>
                <w:b/>
                <w:bCs/>
                <w:color w:val="FFFFFF"/>
                <w:sz w:val="18"/>
                <w:szCs w:val="18"/>
              </w:rPr>
              <w:t>SITES</w:t>
            </w:r>
          </w:p>
        </w:tc>
        <w:tc>
          <w:tcPr>
            <w:tcW w:w="21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46D1A57" w14:textId="77777777" w:rsidR="001C1D61" w:rsidRDefault="00771557">
            <w:pPr>
              <w:jc w:val="right"/>
            </w:pPr>
            <w:r>
              <w:rPr>
                <w:b/>
                <w:bCs/>
                <w:color w:val="FFFFFF"/>
                <w:sz w:val="18"/>
                <w:szCs w:val="18"/>
              </w:rPr>
              <w:t>PRICE</w:t>
            </w:r>
          </w:p>
        </w:tc>
        <w:tc>
          <w:tcPr>
            <w:tcW w:w="18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8985F90" w14:textId="77777777" w:rsidR="001C1D61" w:rsidRDefault="00771557">
            <w:pPr>
              <w:jc w:val="right"/>
            </w:pPr>
            <w:r>
              <w:rPr>
                <w:b/>
                <w:bCs/>
                <w:color w:val="FFFFFF"/>
                <w:sz w:val="18"/>
                <w:szCs w:val="18"/>
              </w:rPr>
              <w:t>PER SITE</w:t>
            </w:r>
          </w:p>
        </w:tc>
      </w:tr>
      <w:tr w:rsidR="001C1D61" w14:paraId="0D17DB0C" w14:textId="77777777">
        <w:tc>
          <w:tcPr>
            <w:tcW w:w="4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3DBA645D" w14:textId="7D6348DB" w:rsidR="001C1D61" w:rsidRDefault="00E6356E">
            <w:r>
              <w:rPr>
                <w:sz w:val="19"/>
                <w:szCs w:val="19"/>
              </w:rPr>
              <w:t>Higgins Lane MHP1701 W Higgins Ln, Tucson Az</w:t>
            </w:r>
          </w:p>
        </w:tc>
        <w:tc>
          <w:tcPr>
            <w:tcW w:w="17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32A915FC" w14:textId="13D2F03E" w:rsidR="001C1D61" w:rsidRDefault="00E6356E">
            <w:pPr>
              <w:jc w:val="right"/>
            </w:pPr>
            <w:r>
              <w:rPr>
                <w:sz w:val="19"/>
                <w:szCs w:val="19"/>
              </w:rPr>
              <w:t>11</w:t>
            </w:r>
          </w:p>
        </w:tc>
        <w:tc>
          <w:tcPr>
            <w:tcW w:w="21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BBD21FE" w14:textId="6274EAF3" w:rsidR="001C1D61" w:rsidRDefault="00E6356E">
            <w:pPr>
              <w:jc w:val="right"/>
            </w:pPr>
            <w:r>
              <w:rPr>
                <w:sz w:val="19"/>
                <w:szCs w:val="19"/>
              </w:rPr>
              <w:t>$450,000</w:t>
            </w:r>
          </w:p>
        </w:tc>
        <w:tc>
          <w:tcPr>
            <w:tcW w:w="18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41CDBEA7" w14:textId="587B7060" w:rsidR="001C1D61" w:rsidRDefault="00E6356E">
            <w:pPr>
              <w:jc w:val="right"/>
            </w:pPr>
            <w:r>
              <w:rPr>
                <w:sz w:val="19"/>
                <w:szCs w:val="19"/>
              </w:rPr>
              <w:t>$40,909</w:t>
            </w:r>
          </w:p>
        </w:tc>
      </w:tr>
      <w:tr w:rsidR="001C1D61" w14:paraId="7301D6AB" w14:textId="77777777">
        <w:tc>
          <w:tcPr>
            <w:tcW w:w="4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673B0EAF" w14:textId="2C739454" w:rsidR="001C1D61" w:rsidRDefault="00E6356E">
            <w:r>
              <w:rPr>
                <w:sz w:val="19"/>
                <w:szCs w:val="19"/>
              </w:rPr>
              <w:t>Cedar Mobile Home Court111 S Papago St, Springerville Az</w:t>
            </w:r>
          </w:p>
        </w:tc>
        <w:tc>
          <w:tcPr>
            <w:tcW w:w="17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FAF39AC" w14:textId="02911F89" w:rsidR="001C1D61" w:rsidRDefault="00E6356E">
            <w:pPr>
              <w:jc w:val="right"/>
            </w:pPr>
            <w:r>
              <w:rPr>
                <w:sz w:val="19"/>
                <w:szCs w:val="19"/>
              </w:rPr>
              <w:t>37</w:t>
            </w:r>
          </w:p>
        </w:tc>
        <w:tc>
          <w:tcPr>
            <w:tcW w:w="21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60445D1D" w14:textId="057D1D28" w:rsidR="001C1D61" w:rsidRDefault="00E6356E">
            <w:pPr>
              <w:jc w:val="right"/>
            </w:pPr>
            <w:r>
              <w:rPr>
                <w:sz w:val="19"/>
                <w:szCs w:val="19"/>
              </w:rPr>
              <w:t>$1450000</w:t>
            </w:r>
          </w:p>
        </w:tc>
        <w:tc>
          <w:tcPr>
            <w:tcW w:w="18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39B51560" w14:textId="529D3373" w:rsidR="001C1D61" w:rsidRDefault="00771557">
            <w:pPr>
              <w:jc w:val="right"/>
            </w:pPr>
            <w:r>
              <w:rPr>
                <w:sz w:val="19"/>
                <w:szCs w:val="19"/>
              </w:rPr>
              <w:t>$39,189</w:t>
            </w:r>
          </w:p>
        </w:tc>
      </w:tr>
      <w:tr w:rsidR="001C1D61" w14:paraId="48BE0A38" w14:textId="77777777">
        <w:tc>
          <w:tcPr>
            <w:tcW w:w="4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28955350" w14:textId="515C515E" w:rsidR="001C1D61" w:rsidRDefault="00E6356E">
            <w:r>
              <w:rPr>
                <w:sz w:val="19"/>
                <w:szCs w:val="19"/>
              </w:rPr>
              <w:t>53390 US-60, Miami Az</w:t>
            </w:r>
          </w:p>
        </w:tc>
        <w:tc>
          <w:tcPr>
            <w:tcW w:w="17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03A9DAD7" w14:textId="3E5CEC68" w:rsidR="001C1D61" w:rsidRDefault="00E6356E">
            <w:pPr>
              <w:jc w:val="right"/>
            </w:pPr>
            <w:r>
              <w:rPr>
                <w:sz w:val="19"/>
                <w:szCs w:val="19"/>
              </w:rPr>
              <w:t>18</w:t>
            </w:r>
          </w:p>
        </w:tc>
        <w:tc>
          <w:tcPr>
            <w:tcW w:w="21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263D151E" w14:textId="5225AD86" w:rsidR="001C1D61" w:rsidRDefault="00E6356E">
            <w:pPr>
              <w:jc w:val="right"/>
            </w:pPr>
            <w:r>
              <w:rPr>
                <w:sz w:val="19"/>
                <w:szCs w:val="19"/>
              </w:rPr>
              <w:t>$787000</w:t>
            </w:r>
          </w:p>
        </w:tc>
        <w:tc>
          <w:tcPr>
            <w:tcW w:w="18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05FDD6B" w14:textId="53F32920" w:rsidR="001C1D61" w:rsidRDefault="007020B6">
            <w:pPr>
              <w:jc w:val="right"/>
            </w:pPr>
            <w:r>
              <w:rPr>
                <w:sz w:val="19"/>
                <w:szCs w:val="19"/>
              </w:rPr>
              <w:t>$43,722</w:t>
            </w:r>
          </w:p>
        </w:tc>
      </w:tr>
      <w:tr w:rsidR="001C1D61" w14:paraId="5EAC2130" w14:textId="77777777">
        <w:tc>
          <w:tcPr>
            <w:tcW w:w="4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3D9AD099" w14:textId="4A1A89DB" w:rsidR="001C1D61" w:rsidRDefault="00E6356E">
            <w:r>
              <w:rPr>
                <w:sz w:val="19"/>
                <w:szCs w:val="19"/>
              </w:rPr>
              <w:t>6643 S Sparrow Ave Tucson Az (short term rentals near casino)</w:t>
            </w:r>
          </w:p>
        </w:tc>
        <w:tc>
          <w:tcPr>
            <w:tcW w:w="17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774157A5" w14:textId="43744803" w:rsidR="001C1D61" w:rsidRDefault="00452D7B">
            <w:pPr>
              <w:jc w:val="right"/>
            </w:pPr>
            <w:r>
              <w:rPr>
                <w:sz w:val="19"/>
                <w:szCs w:val="19"/>
              </w:rPr>
              <w:t>8</w:t>
            </w:r>
          </w:p>
        </w:tc>
        <w:tc>
          <w:tcPr>
            <w:tcW w:w="21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20CC3B85" w14:textId="206E864A" w:rsidR="001C1D61" w:rsidRDefault="007020B6">
            <w:pPr>
              <w:jc w:val="right"/>
            </w:pPr>
            <w:r>
              <w:rPr>
                <w:sz w:val="19"/>
                <w:szCs w:val="19"/>
              </w:rPr>
              <w:t>$625000</w:t>
            </w:r>
          </w:p>
        </w:tc>
        <w:tc>
          <w:tcPr>
            <w:tcW w:w="18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6142A6B" w14:textId="183F6ADC" w:rsidR="001C1D61" w:rsidRDefault="007020B6">
            <w:pPr>
              <w:jc w:val="right"/>
            </w:pPr>
            <w:r>
              <w:t>$78,125</w:t>
            </w:r>
          </w:p>
        </w:tc>
      </w:tr>
      <w:tr w:rsidR="001C1D61" w14:paraId="4CA030C4" w14:textId="77777777">
        <w:tc>
          <w:tcPr>
            <w:tcW w:w="4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0C8211DF" w14:textId="324F8D14" w:rsidR="001C1D61" w:rsidRDefault="00771557">
            <w:r>
              <w:rPr>
                <w:b/>
                <w:bCs/>
                <w:color w:val="FFFFFF"/>
                <w:sz w:val="19"/>
                <w:szCs w:val="19"/>
              </w:rPr>
              <w:t xml:space="preserve">CIBOLA ESTATES — 30 </w:t>
            </w:r>
            <w:r w:rsidR="00FC721A">
              <w:rPr>
                <w:b/>
                <w:bCs/>
                <w:color w:val="FFFFFF"/>
                <w:sz w:val="19"/>
                <w:szCs w:val="19"/>
              </w:rPr>
              <w:t>improved</w:t>
            </w:r>
            <w:r>
              <w:rPr>
                <w:b/>
                <w:bCs/>
                <w:color w:val="FFFFFF"/>
                <w:sz w:val="19"/>
                <w:szCs w:val="19"/>
              </w:rPr>
              <w:t xml:space="preserve"> sites</w:t>
            </w:r>
          </w:p>
        </w:tc>
        <w:tc>
          <w:tcPr>
            <w:tcW w:w="17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4F44CE8" w14:textId="77777777" w:rsidR="001C1D61" w:rsidRDefault="00771557">
            <w:pPr>
              <w:jc w:val="right"/>
            </w:pPr>
            <w:r>
              <w:rPr>
                <w:b/>
                <w:bCs/>
                <w:color w:val="FFFFFF"/>
                <w:sz w:val="19"/>
                <w:szCs w:val="19"/>
              </w:rPr>
              <w:t>30</w:t>
            </w:r>
          </w:p>
        </w:tc>
        <w:tc>
          <w:tcPr>
            <w:tcW w:w="21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5B3769A0" w14:textId="77777777" w:rsidR="001C1D61" w:rsidRDefault="00771557">
            <w:pPr>
              <w:jc w:val="right"/>
            </w:pPr>
            <w:r>
              <w:rPr>
                <w:b/>
                <w:bCs/>
                <w:color w:val="FFFFFF"/>
                <w:sz w:val="19"/>
                <w:szCs w:val="19"/>
              </w:rPr>
              <w:t>$965,000</w:t>
            </w:r>
          </w:p>
        </w:tc>
        <w:tc>
          <w:tcPr>
            <w:tcW w:w="18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7DBF703" w14:textId="77777777" w:rsidR="001C1D61" w:rsidRDefault="00771557">
            <w:pPr>
              <w:jc w:val="right"/>
            </w:pPr>
            <w:r>
              <w:rPr>
                <w:b/>
                <w:bCs/>
                <w:color w:val="FFFFFF"/>
                <w:sz w:val="19"/>
                <w:szCs w:val="19"/>
              </w:rPr>
              <w:t>$32,167</w:t>
            </w:r>
          </w:p>
        </w:tc>
      </w:tr>
      <w:tr w:rsidR="001C1D61" w14:paraId="46D16439" w14:textId="77777777">
        <w:tc>
          <w:tcPr>
            <w:tcW w:w="440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387BA0A7" w14:textId="4737831F" w:rsidR="001C1D61" w:rsidRDefault="00771557">
            <w:r>
              <w:rPr>
                <w:b/>
                <w:bCs/>
                <w:color w:val="FFFFFF"/>
                <w:sz w:val="19"/>
                <w:szCs w:val="19"/>
              </w:rPr>
              <w:t>CIBOLA ESTATES — 3</w:t>
            </w:r>
            <w:r w:rsidR="00FC721A">
              <w:rPr>
                <w:b/>
                <w:bCs/>
                <w:color w:val="FFFFFF"/>
                <w:sz w:val="19"/>
                <w:szCs w:val="19"/>
              </w:rPr>
              <w:t>6</w:t>
            </w:r>
            <w:r>
              <w:rPr>
                <w:b/>
                <w:bCs/>
                <w:color w:val="FFFFFF"/>
                <w:sz w:val="19"/>
                <w:szCs w:val="19"/>
              </w:rPr>
              <w:t xml:space="preserve"> </w:t>
            </w:r>
            <w:r w:rsidR="00FC721A">
              <w:rPr>
                <w:b/>
                <w:bCs/>
                <w:color w:val="FFFFFF"/>
                <w:sz w:val="19"/>
                <w:szCs w:val="19"/>
              </w:rPr>
              <w:t xml:space="preserve">licensed </w:t>
            </w:r>
            <w:r>
              <w:rPr>
                <w:b/>
                <w:bCs/>
                <w:color w:val="FFFFFF"/>
                <w:sz w:val="19"/>
                <w:szCs w:val="19"/>
              </w:rPr>
              <w:t>sites</w:t>
            </w:r>
          </w:p>
        </w:tc>
        <w:tc>
          <w:tcPr>
            <w:tcW w:w="170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79CEEB26" w14:textId="584C0015" w:rsidR="001C1D61" w:rsidRDefault="00771557">
            <w:pPr>
              <w:jc w:val="right"/>
            </w:pPr>
            <w:r>
              <w:rPr>
                <w:b/>
                <w:bCs/>
                <w:color w:val="FFFFFF"/>
                <w:sz w:val="19"/>
                <w:szCs w:val="19"/>
              </w:rPr>
              <w:t>3</w:t>
            </w:r>
            <w:r w:rsidR="00FC721A">
              <w:rPr>
                <w:b/>
                <w:bCs/>
                <w:color w:val="FFFFFF"/>
                <w:sz w:val="19"/>
                <w:szCs w:val="19"/>
              </w:rPr>
              <w:t>6</w:t>
            </w:r>
          </w:p>
        </w:tc>
        <w:tc>
          <w:tcPr>
            <w:tcW w:w="210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122011C2" w14:textId="77777777" w:rsidR="001C1D61" w:rsidRDefault="00771557">
            <w:pPr>
              <w:jc w:val="right"/>
            </w:pPr>
            <w:r>
              <w:rPr>
                <w:b/>
                <w:bCs/>
                <w:color w:val="FFFFFF"/>
                <w:sz w:val="19"/>
                <w:szCs w:val="19"/>
              </w:rPr>
              <w:t>$965,000</w:t>
            </w:r>
          </w:p>
        </w:tc>
        <w:tc>
          <w:tcPr>
            <w:tcW w:w="188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73560A2D" w14:textId="6695A8A7" w:rsidR="001C1D61" w:rsidRDefault="00771557">
            <w:pPr>
              <w:jc w:val="right"/>
            </w:pPr>
            <w:r>
              <w:rPr>
                <w:b/>
                <w:bCs/>
                <w:color w:val="FFFFFF"/>
                <w:sz w:val="19"/>
                <w:szCs w:val="19"/>
              </w:rPr>
              <w:t>$2</w:t>
            </w:r>
            <w:r w:rsidR="00FC721A">
              <w:rPr>
                <w:b/>
                <w:bCs/>
                <w:color w:val="FFFFFF"/>
                <w:sz w:val="19"/>
                <w:szCs w:val="19"/>
              </w:rPr>
              <w:t>6,805</w:t>
            </w:r>
          </w:p>
        </w:tc>
      </w:tr>
    </w:tbl>
    <w:p w14:paraId="69FEAC8E" w14:textId="77777777" w:rsidR="001C1D61" w:rsidRDefault="00771557">
      <w:pPr>
        <w:pStyle w:val="Heading2"/>
        <w:spacing w:before="220" w:after="70"/>
      </w:pPr>
      <w:r>
        <w:rPr>
          <w:b/>
          <w:bCs/>
          <w:color w:val="1B5E8C"/>
          <w:sz w:val="23"/>
          <w:szCs w:val="23"/>
        </w:rPr>
        <w:t>Rents are below the Arizona market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3400"/>
        <w:gridCol w:w="2280"/>
      </w:tblGrid>
      <w:tr w:rsidR="001C1D61" w14:paraId="7882B1F4" w14:textId="77777777">
        <w:trPr>
          <w:tblHeader/>
        </w:trPr>
        <w:tc>
          <w:tcPr>
            <w:tcW w:w="4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6A2EB939" w14:textId="77777777" w:rsidR="001C1D61" w:rsidRDefault="00771557">
            <w:r>
              <w:rPr>
                <w:b/>
                <w:bCs/>
                <w:color w:val="FFFFFF"/>
                <w:sz w:val="18"/>
                <w:szCs w:val="18"/>
              </w:rPr>
              <w:t>PARK</w:t>
            </w:r>
          </w:p>
        </w:tc>
        <w:tc>
          <w:tcPr>
            <w:tcW w:w="3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D84A04B" w14:textId="77777777" w:rsidR="001C1D61" w:rsidRDefault="00771557">
            <w:r>
              <w:rPr>
                <w:b/>
                <w:bCs/>
                <w:color w:val="FFFFFF"/>
                <w:sz w:val="18"/>
                <w:szCs w:val="18"/>
              </w:rPr>
              <w:t>TYPE</w:t>
            </w:r>
          </w:p>
        </w:tc>
        <w:tc>
          <w:tcPr>
            <w:tcW w:w="22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040615E5" w14:textId="77777777" w:rsidR="001C1D61" w:rsidRDefault="00771557">
            <w:pPr>
              <w:jc w:val="right"/>
            </w:pPr>
            <w:r>
              <w:rPr>
                <w:b/>
                <w:bCs/>
                <w:color w:val="FFFFFF"/>
                <w:sz w:val="18"/>
                <w:szCs w:val="18"/>
              </w:rPr>
              <w:t>MONTHLY RENT</w:t>
            </w:r>
          </w:p>
        </w:tc>
      </w:tr>
      <w:tr w:rsidR="001C1D61" w14:paraId="421C28C0" w14:textId="77777777">
        <w:tc>
          <w:tcPr>
            <w:tcW w:w="4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48F1CD95" w14:textId="77777777" w:rsidR="001C1D61" w:rsidRDefault="00771557">
            <w:r>
              <w:rPr>
                <w:sz w:val="19"/>
                <w:szCs w:val="19"/>
              </w:rPr>
              <w:t>Palo Verde Estates, Tucson AZ</w:t>
            </w:r>
          </w:p>
        </w:tc>
        <w:tc>
          <w:tcPr>
            <w:tcW w:w="3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7F68B55A" w14:textId="77777777" w:rsidR="001C1D61" w:rsidRDefault="00771557">
            <w:r>
              <w:rPr>
                <w:sz w:val="19"/>
                <w:szCs w:val="19"/>
              </w:rPr>
              <w:t>MH lot, double-wide</w:t>
            </w:r>
          </w:p>
        </w:tc>
        <w:tc>
          <w:tcPr>
            <w:tcW w:w="22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6F0230EF" w14:textId="77777777" w:rsidR="001C1D61" w:rsidRDefault="00771557">
            <w:pPr>
              <w:jc w:val="right"/>
            </w:pPr>
            <w:r>
              <w:rPr>
                <w:sz w:val="19"/>
                <w:szCs w:val="19"/>
              </w:rPr>
              <w:t>$449 + utilities</w:t>
            </w:r>
          </w:p>
        </w:tc>
      </w:tr>
      <w:tr w:rsidR="001C1D61" w14:paraId="63AAF30F" w14:textId="77777777">
        <w:tc>
          <w:tcPr>
            <w:tcW w:w="4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4D542531" w14:textId="77777777" w:rsidR="001C1D61" w:rsidRDefault="00771557">
            <w:r>
              <w:rPr>
                <w:sz w:val="19"/>
                <w:szCs w:val="19"/>
              </w:rPr>
              <w:t>Palo Verde Estates, Tucson AZ</w:t>
            </w:r>
          </w:p>
        </w:tc>
        <w:tc>
          <w:tcPr>
            <w:tcW w:w="3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3023A1AB" w14:textId="77777777" w:rsidR="001C1D61" w:rsidRDefault="00771557">
            <w:r>
              <w:rPr>
                <w:sz w:val="19"/>
                <w:szCs w:val="19"/>
              </w:rPr>
              <w:t>MH lot, single-wide</w:t>
            </w:r>
          </w:p>
        </w:tc>
        <w:tc>
          <w:tcPr>
            <w:tcW w:w="22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61FDE0EE" w14:textId="77777777" w:rsidR="001C1D61" w:rsidRDefault="00771557">
            <w:pPr>
              <w:jc w:val="right"/>
            </w:pPr>
            <w:r>
              <w:rPr>
                <w:sz w:val="19"/>
                <w:szCs w:val="19"/>
              </w:rPr>
              <w:t>$439 + utilities</w:t>
            </w:r>
          </w:p>
        </w:tc>
      </w:tr>
      <w:tr w:rsidR="001C1D61" w14:paraId="42996854" w14:textId="77777777">
        <w:tc>
          <w:tcPr>
            <w:tcW w:w="4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303B762B" w14:textId="77777777" w:rsidR="001C1D61" w:rsidRDefault="00771557">
            <w:r>
              <w:rPr>
                <w:sz w:val="19"/>
                <w:szCs w:val="19"/>
              </w:rPr>
              <w:t>Casita Linda, Yuma AZ</w:t>
            </w:r>
          </w:p>
        </w:tc>
        <w:tc>
          <w:tcPr>
            <w:tcW w:w="3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743122CA" w14:textId="77777777" w:rsidR="001C1D61" w:rsidRDefault="00771557">
            <w:r>
              <w:rPr>
                <w:sz w:val="19"/>
                <w:szCs w:val="19"/>
              </w:rPr>
              <w:t>MH lot</w:t>
            </w:r>
          </w:p>
        </w:tc>
        <w:tc>
          <w:tcPr>
            <w:tcW w:w="22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C10910D" w14:textId="77777777" w:rsidR="001C1D61" w:rsidRDefault="00771557">
            <w:pPr>
              <w:jc w:val="right"/>
            </w:pPr>
            <w:r>
              <w:rPr>
                <w:sz w:val="19"/>
                <w:szCs w:val="19"/>
              </w:rPr>
              <w:t>$285 + utilities</w:t>
            </w:r>
          </w:p>
        </w:tc>
      </w:tr>
      <w:tr w:rsidR="001C1D61" w14:paraId="4507FE64" w14:textId="77777777">
        <w:tc>
          <w:tcPr>
            <w:tcW w:w="4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124438BB" w14:textId="77777777" w:rsidR="001C1D61" w:rsidRDefault="00771557">
            <w:r>
              <w:rPr>
                <w:sz w:val="19"/>
                <w:szCs w:val="19"/>
              </w:rPr>
              <w:t>Arizona West RV Park, Yuma AZ</w:t>
            </w:r>
          </w:p>
        </w:tc>
        <w:tc>
          <w:tcPr>
            <w:tcW w:w="340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5E412C15" w14:textId="77777777" w:rsidR="001C1D61" w:rsidRDefault="00771557">
            <w:r>
              <w:rPr>
                <w:sz w:val="19"/>
                <w:szCs w:val="19"/>
              </w:rPr>
              <w:t>RV, monthly</w:t>
            </w:r>
          </w:p>
        </w:tc>
        <w:tc>
          <w:tcPr>
            <w:tcW w:w="2280" w:type="dxa"/>
            <w:tcBorders>
              <w:top w:val="single" w:sz="2" w:space="0" w:color="C9D4DD"/>
              <w:left w:val="single" w:sz="2" w:space="0" w:color="C9D4DD"/>
              <w:bottom w:val="single" w:sz="2" w:space="0" w:color="C9D4DD"/>
              <w:right w:val="single" w:sz="2" w:space="0" w:color="C9D4DD"/>
            </w:tcBorders>
            <w:shd w:val="clear" w:color="auto" w:fill="EEF3F7"/>
            <w:tcMar>
              <w:top w:w="34" w:type="dxa"/>
              <w:left w:w="108" w:type="dxa"/>
              <w:bottom w:w="34" w:type="dxa"/>
              <w:right w:w="108" w:type="dxa"/>
            </w:tcMar>
            <w:vAlign w:val="center"/>
          </w:tcPr>
          <w:p w14:paraId="05450CC8" w14:textId="77777777" w:rsidR="001C1D61" w:rsidRDefault="00771557">
            <w:pPr>
              <w:jc w:val="right"/>
            </w:pPr>
            <w:r>
              <w:rPr>
                <w:sz w:val="19"/>
                <w:szCs w:val="19"/>
              </w:rPr>
              <w:t>$550 ($650 Jan–Mar)</w:t>
            </w:r>
          </w:p>
        </w:tc>
      </w:tr>
      <w:tr w:rsidR="001C1D61" w14:paraId="1EBB427D" w14:textId="77777777">
        <w:tc>
          <w:tcPr>
            <w:tcW w:w="4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5EB722D6" w14:textId="77777777" w:rsidR="001C1D61" w:rsidRDefault="00771557">
            <w:r>
              <w:rPr>
                <w:sz w:val="19"/>
                <w:szCs w:val="19"/>
              </w:rPr>
              <w:t>Palo Verde Estates, Tucson AZ</w:t>
            </w:r>
          </w:p>
        </w:tc>
        <w:tc>
          <w:tcPr>
            <w:tcW w:w="340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32C043C9" w14:textId="77777777" w:rsidR="001C1D61" w:rsidRDefault="00771557">
            <w:r>
              <w:rPr>
                <w:sz w:val="19"/>
                <w:szCs w:val="19"/>
              </w:rPr>
              <w:t>RV, monthly</w:t>
            </w:r>
          </w:p>
        </w:tc>
        <w:tc>
          <w:tcPr>
            <w:tcW w:w="2280" w:type="dxa"/>
            <w:tcBorders>
              <w:top w:val="single" w:sz="2" w:space="0" w:color="C9D4DD"/>
              <w:left w:val="single" w:sz="2" w:space="0" w:color="C9D4DD"/>
              <w:bottom w:val="single" w:sz="2" w:space="0" w:color="C9D4DD"/>
              <w:right w:val="single" w:sz="2" w:space="0" w:color="C9D4DD"/>
            </w:tcBorders>
            <w:tcMar>
              <w:top w:w="34" w:type="dxa"/>
              <w:left w:w="108" w:type="dxa"/>
              <w:bottom w:w="34" w:type="dxa"/>
              <w:right w:w="108" w:type="dxa"/>
            </w:tcMar>
            <w:vAlign w:val="center"/>
          </w:tcPr>
          <w:p w14:paraId="14F539E8" w14:textId="77777777" w:rsidR="001C1D61" w:rsidRDefault="00771557">
            <w:pPr>
              <w:jc w:val="right"/>
            </w:pPr>
            <w:r>
              <w:rPr>
                <w:sz w:val="19"/>
                <w:szCs w:val="19"/>
              </w:rPr>
              <w:t>$500 + utilities</w:t>
            </w:r>
          </w:p>
        </w:tc>
      </w:tr>
      <w:tr w:rsidR="001C1D61" w14:paraId="3199E017" w14:textId="77777777">
        <w:tc>
          <w:tcPr>
            <w:tcW w:w="440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10F27AA6" w14:textId="77777777" w:rsidR="001C1D61" w:rsidRDefault="00771557">
            <w:r>
              <w:rPr>
                <w:b/>
                <w:bCs/>
                <w:color w:val="FFFFFF"/>
                <w:sz w:val="19"/>
                <w:szCs w:val="19"/>
              </w:rPr>
              <w:t>CIBOLA ESTATES — today</w:t>
            </w:r>
          </w:p>
        </w:tc>
        <w:tc>
          <w:tcPr>
            <w:tcW w:w="340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4157DF7D" w14:textId="77777777" w:rsidR="001C1D61" w:rsidRDefault="00771557">
            <w:r>
              <w:rPr>
                <w:color w:val="FFFFFF"/>
                <w:sz w:val="19"/>
                <w:szCs w:val="19"/>
              </w:rPr>
              <w:t>MH lot</w:t>
            </w:r>
          </w:p>
        </w:tc>
        <w:tc>
          <w:tcPr>
            <w:tcW w:w="2280" w:type="dxa"/>
            <w:tcBorders>
              <w:top w:val="single" w:sz="2" w:space="0" w:color="C9D4DD"/>
              <w:left w:val="single" w:sz="2" w:space="0" w:color="C9D4DD"/>
              <w:bottom w:val="single" w:sz="2" w:space="0" w:color="C9D4DD"/>
              <w:right w:val="single" w:sz="2" w:space="0" w:color="C9D4DD"/>
            </w:tcBorders>
            <w:shd w:val="clear" w:color="auto" w:fill="1B5E8C"/>
            <w:tcMar>
              <w:top w:w="68" w:type="dxa"/>
              <w:left w:w="108" w:type="dxa"/>
              <w:bottom w:w="68" w:type="dxa"/>
              <w:right w:w="108" w:type="dxa"/>
            </w:tcMar>
            <w:vAlign w:val="center"/>
          </w:tcPr>
          <w:p w14:paraId="63258631" w14:textId="77777777" w:rsidR="001C1D61" w:rsidRDefault="00771557">
            <w:pPr>
              <w:jc w:val="right"/>
            </w:pPr>
            <w:r>
              <w:rPr>
                <w:b/>
                <w:bCs/>
                <w:color w:val="FFFFFF"/>
                <w:sz w:val="19"/>
                <w:szCs w:val="19"/>
              </w:rPr>
              <w:t>$175 – $340</w:t>
            </w:r>
          </w:p>
        </w:tc>
      </w:tr>
      <w:tr w:rsidR="001C1D61" w14:paraId="5636CBAC" w14:textId="77777777">
        <w:tc>
          <w:tcPr>
            <w:tcW w:w="4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7736A779" w14:textId="77777777" w:rsidR="001C1D61" w:rsidRDefault="00771557">
            <w:r>
              <w:rPr>
                <w:b/>
                <w:bCs/>
                <w:color w:val="FFFFFF"/>
                <w:sz w:val="19"/>
                <w:szCs w:val="19"/>
              </w:rPr>
              <w:t>CIBOLA ESTATES — market</w:t>
            </w:r>
          </w:p>
        </w:tc>
        <w:tc>
          <w:tcPr>
            <w:tcW w:w="340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06C3B3FD" w14:textId="77777777" w:rsidR="001C1D61" w:rsidRDefault="00771557">
            <w:r>
              <w:rPr>
                <w:color w:val="FFFFFF"/>
                <w:sz w:val="19"/>
                <w:szCs w:val="19"/>
              </w:rPr>
              <w:t>MH lot, trash and water included</w:t>
            </w:r>
          </w:p>
        </w:tc>
        <w:tc>
          <w:tcPr>
            <w:tcW w:w="2280" w:type="dxa"/>
            <w:tcBorders>
              <w:top w:val="single" w:sz="2" w:space="0" w:color="C9D4DD"/>
              <w:left w:val="single" w:sz="2" w:space="0" w:color="C9D4DD"/>
              <w:bottom w:val="single" w:sz="2" w:space="0" w:color="C9D4DD"/>
              <w:right w:val="single" w:sz="2" w:space="0" w:color="C9D4DD"/>
            </w:tcBorders>
            <w:shd w:val="clear" w:color="auto" w:fill="13324B"/>
            <w:tcMar>
              <w:top w:w="68" w:type="dxa"/>
              <w:left w:w="108" w:type="dxa"/>
              <w:bottom w:w="68" w:type="dxa"/>
              <w:right w:w="108" w:type="dxa"/>
            </w:tcMar>
            <w:vAlign w:val="center"/>
          </w:tcPr>
          <w:p w14:paraId="1CDC9B19" w14:textId="77777777" w:rsidR="001C1D61" w:rsidRDefault="00771557">
            <w:pPr>
              <w:jc w:val="right"/>
            </w:pPr>
            <w:r>
              <w:rPr>
                <w:b/>
                <w:bCs/>
                <w:color w:val="FFFFFF"/>
                <w:sz w:val="19"/>
                <w:szCs w:val="19"/>
              </w:rPr>
              <w:t>$350</w:t>
            </w:r>
          </w:p>
        </w:tc>
      </w:tr>
    </w:tbl>
    <w:p w14:paraId="0F306B2A" w14:textId="3D2AE873" w:rsidR="001C1D61" w:rsidRDefault="001C1D61">
      <w:pPr>
        <w:spacing w:before="110" w:after="120" w:line="276" w:lineRule="auto"/>
      </w:pPr>
    </w:p>
    <w:p w14:paraId="70399E2F" w14:textId="77777777" w:rsidR="001C1D61" w:rsidRDefault="00771557">
      <w:pPr>
        <w:pStyle w:val="Heading1"/>
        <w:pBdr>
          <w:bottom w:val="single" w:sz="12" w:space="6" w:color="B4762F"/>
        </w:pBdr>
        <w:spacing w:after="60"/>
      </w:pPr>
      <w:r>
        <w:rPr>
          <w:b/>
          <w:bCs/>
          <w:caps/>
          <w:color w:val="13324B"/>
          <w:spacing w:val="20"/>
          <w:sz w:val="30"/>
          <w:szCs w:val="30"/>
        </w:rPr>
        <w:t>Next Steps</w:t>
      </w:r>
    </w:p>
    <w:p w14:paraId="6D767492" w14:textId="5E18E517" w:rsidR="001C1D61" w:rsidRDefault="00771557">
      <w:pPr>
        <w:spacing w:after="180" w:line="276" w:lineRule="auto"/>
      </w:pPr>
      <w:r>
        <w:t>A full due diligence package — certified rent roll, utility invoices, tax statements, insurance declarations, licensing documentation, and property access — is available to qualified buyers on request.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80"/>
      </w:tblGrid>
      <w:tr w:rsidR="001C1D61" w14:paraId="1E3C0915" w14:textId="77777777">
        <w:tc>
          <w:tcPr>
            <w:tcW w:w="10080" w:type="dxa"/>
            <w:shd w:val="clear" w:color="auto" w:fill="EEF3F7"/>
            <w:tcMar>
              <w:top w:w="280" w:type="dxa"/>
              <w:left w:w="280" w:type="dxa"/>
              <w:bottom w:w="280" w:type="dxa"/>
              <w:right w:w="280" w:type="dxa"/>
            </w:tcMar>
          </w:tcPr>
          <w:p w14:paraId="7462FCD9" w14:textId="77777777" w:rsidR="001C1D61" w:rsidRDefault="00771557">
            <w:pPr>
              <w:spacing w:after="50"/>
              <w:jc w:val="center"/>
            </w:pPr>
            <w:r>
              <w:rPr>
                <w:b/>
                <w:bCs/>
                <w:color w:val="13324B"/>
                <w:spacing w:val="30"/>
                <w:sz w:val="28"/>
                <w:szCs w:val="28"/>
              </w:rPr>
              <w:t>CIBOLA ESTATES</w:t>
            </w:r>
          </w:p>
          <w:p w14:paraId="148AFBC2" w14:textId="77777777" w:rsidR="001C1D61" w:rsidRDefault="00771557">
            <w:pPr>
              <w:spacing w:after="50"/>
              <w:jc w:val="center"/>
            </w:pPr>
            <w:r>
              <w:t>66021 South Melody Lane  ·  Cibola, Arizona 85328</w:t>
            </w:r>
          </w:p>
          <w:p w14:paraId="32E8FCBF" w14:textId="77777777" w:rsidR="001C1D61" w:rsidRDefault="00771557">
            <w:pPr>
              <w:spacing w:after="50"/>
              <w:jc w:val="center"/>
            </w:pPr>
            <w:r>
              <w:rPr>
                <w:b/>
                <w:bCs/>
                <w:color w:val="1B5E8C"/>
                <w:sz w:val="24"/>
                <w:szCs w:val="24"/>
              </w:rPr>
              <w:t>cibolaestates@gmail.com</w:t>
            </w:r>
          </w:p>
          <w:p w14:paraId="2F34F8DD" w14:textId="77777777" w:rsidR="001C1D61" w:rsidRDefault="00771557">
            <w:pPr>
              <w:jc w:val="center"/>
            </w:pPr>
            <w:r>
              <w:rPr>
                <w:i/>
                <w:iCs/>
                <w:color w:val="5A6570"/>
                <w:sz w:val="18"/>
                <w:szCs w:val="18"/>
              </w:rPr>
              <w:t>Principals and licensed brokers welcome  ·  3% commission offered to buyer's broker at closing  ·  All inquiries held in confidence</w:t>
            </w:r>
          </w:p>
        </w:tc>
      </w:tr>
    </w:tbl>
    <w:p w14:paraId="00353975" w14:textId="77777777" w:rsidR="001C1D61" w:rsidRDefault="001C1D61">
      <w:pPr>
        <w:spacing w:after="150" w:line="276" w:lineRule="auto"/>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80"/>
        <w:gridCol w:w="4980"/>
      </w:tblGrid>
      <w:tr w:rsidR="001C1D61" w14:paraId="350A955B" w14:textId="77777777">
        <w:tc>
          <w:tcPr>
            <w:tcW w:w="4980" w:type="dxa"/>
            <w:tcBorders>
              <w:top w:val="nil"/>
              <w:left w:val="nil"/>
              <w:bottom w:val="nil"/>
              <w:right w:val="nil"/>
            </w:tcBorders>
            <w:tcMar>
              <w:top w:w="40" w:type="dxa"/>
              <w:left w:w="40" w:type="dxa"/>
              <w:bottom w:w="40" w:type="dxa"/>
              <w:right w:w="40" w:type="dxa"/>
            </w:tcMar>
          </w:tcPr>
          <w:p w14:paraId="14E9F448" w14:textId="77777777" w:rsidR="001C1D61" w:rsidRDefault="00771557">
            <w:pPr>
              <w:spacing w:after="40"/>
              <w:jc w:val="center"/>
            </w:pPr>
            <w:r>
              <w:rPr>
                <w:noProof/>
              </w:rPr>
              <w:drawing>
                <wp:inline distT="0" distB="0" distL="0" distR="0" wp14:anchorId="2FF85693" wp14:editId="651E1C2B">
                  <wp:extent cx="2857500" cy="1609725"/>
                  <wp:effectExtent l="0" t="0" r="0" b="0"/>
                  <wp:docPr id="1447271540" name="Picture 144727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857500" cy="1609725"/>
                          </a:xfrm>
                          <a:prstGeom prst="rect">
                            <a:avLst/>
                          </a:prstGeom>
                        </pic:spPr>
                      </pic:pic>
                    </a:graphicData>
                  </a:graphic>
                </wp:inline>
              </w:drawing>
            </w:r>
          </w:p>
          <w:p w14:paraId="6E4D192A" w14:textId="77777777" w:rsidR="001C1D61" w:rsidRDefault="00771557">
            <w:pPr>
              <w:spacing w:line="276" w:lineRule="auto"/>
              <w:jc w:val="center"/>
            </w:pPr>
            <w:r>
              <w:rPr>
                <w:i/>
                <w:iCs/>
                <w:color w:val="5A6570"/>
                <w:sz w:val="15"/>
                <w:szCs w:val="15"/>
              </w:rPr>
              <w:t>Glamis, forty minutes from the front gate.</w:t>
            </w:r>
          </w:p>
        </w:tc>
        <w:tc>
          <w:tcPr>
            <w:tcW w:w="4980" w:type="dxa"/>
            <w:tcBorders>
              <w:top w:val="nil"/>
              <w:left w:val="nil"/>
              <w:bottom w:val="nil"/>
              <w:right w:val="nil"/>
            </w:tcBorders>
            <w:tcMar>
              <w:top w:w="40" w:type="dxa"/>
              <w:left w:w="40" w:type="dxa"/>
              <w:bottom w:w="40" w:type="dxa"/>
              <w:right w:w="40" w:type="dxa"/>
            </w:tcMar>
          </w:tcPr>
          <w:p w14:paraId="1ECB5282" w14:textId="77777777" w:rsidR="001C1D61" w:rsidRDefault="00771557">
            <w:pPr>
              <w:spacing w:after="40"/>
              <w:jc w:val="center"/>
            </w:pPr>
            <w:r>
              <w:rPr>
                <w:noProof/>
              </w:rPr>
              <w:drawing>
                <wp:inline distT="0" distB="0" distL="0" distR="0" wp14:anchorId="4F2B847F" wp14:editId="5386E509">
                  <wp:extent cx="2857500" cy="1609725"/>
                  <wp:effectExtent l="0" t="0" r="0" b="0"/>
                  <wp:docPr id="330061333" name="Picture 33006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2857500" cy="1609725"/>
                          </a:xfrm>
                          <a:prstGeom prst="rect">
                            <a:avLst/>
                          </a:prstGeom>
                        </pic:spPr>
                      </pic:pic>
                    </a:graphicData>
                  </a:graphic>
                </wp:inline>
              </w:drawing>
            </w:r>
          </w:p>
          <w:p w14:paraId="792900A4" w14:textId="77777777" w:rsidR="001C1D61" w:rsidRDefault="00771557">
            <w:pPr>
              <w:spacing w:line="276" w:lineRule="auto"/>
              <w:jc w:val="center"/>
            </w:pPr>
            <w:r>
              <w:rPr>
                <w:i/>
                <w:iCs/>
                <w:color w:val="5A6570"/>
                <w:sz w:val="15"/>
                <w:szCs w:val="15"/>
              </w:rPr>
              <w:t>Sunset on the dunes.</w:t>
            </w:r>
          </w:p>
        </w:tc>
      </w:tr>
    </w:tbl>
    <w:p w14:paraId="72108E9C" w14:textId="77777777" w:rsidR="001C1D61" w:rsidRDefault="001C1D61">
      <w:pPr>
        <w:spacing w:after="80" w:line="276" w:lineRule="auto"/>
      </w:pPr>
    </w:p>
    <w:p w14:paraId="003BEC9D" w14:textId="77777777" w:rsidR="001C1D61" w:rsidRDefault="00771557">
      <w:pPr>
        <w:pStyle w:val="Heading2"/>
        <w:spacing w:before="220" w:after="70"/>
      </w:pPr>
      <w:r>
        <w:rPr>
          <w:b/>
          <w:bCs/>
          <w:color w:val="1B5E8C"/>
          <w:sz w:val="23"/>
          <w:szCs w:val="23"/>
        </w:rPr>
        <w:t>Disclaimer</w:t>
      </w:r>
    </w:p>
    <w:p w14:paraId="15F0F2EB" w14:textId="77777777" w:rsidR="001C1D61" w:rsidRDefault="00771557">
      <w:pPr>
        <w:spacing w:line="276" w:lineRule="auto"/>
      </w:pPr>
      <w:r>
        <w:rPr>
          <w:color w:val="5A6570"/>
          <w:sz w:val="16"/>
          <w:szCs w:val="16"/>
        </w:rPr>
        <w:t>This memorandum has been prepared by ownership from information believed to be accurate but not independently verified. All financial information — rents, expenses, projections, capital estimates and property taxes — is provided for reference only and is subject to buyer verification. Projected and stabilized figures are estimates of future performance, not guarantees, and depend on capital being deployed and market conditions holding. Comparable rents and listing prices are drawn from publicly advertised rates and listings and are not verified transaction records. Site counts, acreage, licensing status, utility capacity, zoning and permitted use are subject to confirmation with La Paz County and the Arizona Department of Housing. Photographs and the site plan are illustrative and are not surveys. Prospective purchasers should conduct their own due diligence and consult their own legal, tax and engineering advisors. This document is not an offer to sell or a solicitation of an offer to buy a security. Ownership reserves the right to withdraw the property or modify terms at any time.</w:t>
      </w:r>
    </w:p>
    <w:sectPr w:rsidR="001C1D61">
      <w:headerReference w:type="default" r:id="rId17"/>
      <w:footerReference w:type="default" r:id="rId18"/>
      <w:pgSz w:w="12240" w:h="15840"/>
      <w:pgMar w:top="980" w:right="1080" w:bottom="90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9FC0B" w14:textId="77777777" w:rsidR="000B0CDC" w:rsidRDefault="000B0CDC">
      <w:r>
        <w:separator/>
      </w:r>
    </w:p>
  </w:endnote>
  <w:endnote w:type="continuationSeparator" w:id="0">
    <w:p w14:paraId="6BD04C0E" w14:textId="77777777" w:rsidR="000B0CDC" w:rsidRDefault="000B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94F" w14:textId="77777777" w:rsidR="001C1D61" w:rsidRDefault="00771557">
    <w:pPr>
      <w:jc w:val="center"/>
    </w:pPr>
    <w:r>
      <w:rPr>
        <w:color w:val="5A6570"/>
        <w:sz w:val="16"/>
        <w:szCs w:val="16"/>
      </w:rPr>
      <w:t xml:space="preserve">cibolaestates@gmail.com   ·   Page </w:t>
    </w:r>
    <w:r>
      <w:rPr>
        <w:color w:val="5A6570"/>
        <w:sz w:val="16"/>
        <w:szCs w:val="16"/>
      </w:rPr>
      <w:fldChar w:fldCharType="begin"/>
    </w:r>
    <w:r>
      <w:rPr>
        <w:color w:val="5A6570"/>
        <w:sz w:val="16"/>
        <w:szCs w:val="16"/>
      </w:rPr>
      <w:instrText>PAGE</w:instrText>
    </w:r>
    <w:r>
      <w:rPr>
        <w:color w:val="5A6570"/>
        <w:sz w:val="16"/>
        <w:szCs w:val="16"/>
      </w:rPr>
      <w:fldChar w:fldCharType="separate"/>
    </w:r>
    <w:r w:rsidR="00A90986">
      <w:rPr>
        <w:noProof/>
        <w:color w:val="5A6570"/>
        <w:sz w:val="16"/>
        <w:szCs w:val="16"/>
      </w:rPr>
      <w:t>2</w:t>
    </w:r>
    <w:r>
      <w:rPr>
        <w:color w:val="5A657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A87B2" w14:textId="77777777" w:rsidR="000B0CDC" w:rsidRDefault="000B0CDC">
      <w:r>
        <w:separator/>
      </w:r>
    </w:p>
  </w:footnote>
  <w:footnote w:type="continuationSeparator" w:id="0">
    <w:p w14:paraId="5E69E731" w14:textId="77777777" w:rsidR="000B0CDC" w:rsidRDefault="000B0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7C96C" w14:textId="77777777" w:rsidR="001C1D61" w:rsidRDefault="00771557">
    <w:pPr>
      <w:pBdr>
        <w:bottom w:val="single" w:sz="6" w:space="4" w:color="C9D4DD"/>
      </w:pBdr>
      <w:spacing w:after="190"/>
    </w:pPr>
    <w:r>
      <w:rPr>
        <w:b/>
        <w:bCs/>
        <w:color w:val="13324B"/>
        <w:spacing w:val="30"/>
        <w:sz w:val="16"/>
        <w:szCs w:val="16"/>
      </w:rPr>
      <w:t>CIBOLA ESTATES</w:t>
    </w:r>
    <w:r>
      <w:rPr>
        <w:color w:val="5A6570"/>
        <w:sz w:val="16"/>
        <w:szCs w:val="16"/>
      </w:rPr>
      <w:tab/>
    </w:r>
    <w:r>
      <w:rPr>
        <w:color w:val="5A6570"/>
        <w:sz w:val="16"/>
        <w:szCs w:val="16"/>
      </w:rPr>
      <w:tab/>
      <w:t>Offering Memorandum  ·  66021 S Melody Ln, Cibola AZ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347C"/>
    <w:multiLevelType w:val="hybridMultilevel"/>
    <w:tmpl w:val="CC04603C"/>
    <w:lvl w:ilvl="0" w:tplc="45F65428">
      <w:start w:val="1"/>
      <w:numFmt w:val="bullet"/>
      <w:lvlText w:val="●"/>
      <w:lvlJc w:val="left"/>
      <w:pPr>
        <w:ind w:left="720" w:hanging="360"/>
      </w:pPr>
    </w:lvl>
    <w:lvl w:ilvl="1" w:tplc="D4682728">
      <w:start w:val="1"/>
      <w:numFmt w:val="bullet"/>
      <w:lvlText w:val="○"/>
      <w:lvlJc w:val="left"/>
      <w:pPr>
        <w:ind w:left="1440" w:hanging="360"/>
      </w:pPr>
    </w:lvl>
    <w:lvl w:ilvl="2" w:tplc="84EE2582">
      <w:start w:val="1"/>
      <w:numFmt w:val="bullet"/>
      <w:lvlText w:val="■"/>
      <w:lvlJc w:val="left"/>
      <w:pPr>
        <w:ind w:left="2160" w:hanging="360"/>
      </w:pPr>
    </w:lvl>
    <w:lvl w:ilvl="3" w:tplc="4044F594">
      <w:start w:val="1"/>
      <w:numFmt w:val="bullet"/>
      <w:lvlText w:val="●"/>
      <w:lvlJc w:val="left"/>
      <w:pPr>
        <w:ind w:left="2880" w:hanging="360"/>
      </w:pPr>
    </w:lvl>
    <w:lvl w:ilvl="4" w:tplc="B776CCD4">
      <w:start w:val="1"/>
      <w:numFmt w:val="bullet"/>
      <w:lvlText w:val="○"/>
      <w:lvlJc w:val="left"/>
      <w:pPr>
        <w:ind w:left="3600" w:hanging="360"/>
      </w:pPr>
    </w:lvl>
    <w:lvl w:ilvl="5" w:tplc="5F5EF334">
      <w:start w:val="1"/>
      <w:numFmt w:val="bullet"/>
      <w:lvlText w:val="■"/>
      <w:lvlJc w:val="left"/>
      <w:pPr>
        <w:ind w:left="4320" w:hanging="360"/>
      </w:pPr>
    </w:lvl>
    <w:lvl w:ilvl="6" w:tplc="DB9C99BC">
      <w:start w:val="1"/>
      <w:numFmt w:val="bullet"/>
      <w:lvlText w:val="●"/>
      <w:lvlJc w:val="left"/>
      <w:pPr>
        <w:ind w:left="5040" w:hanging="360"/>
      </w:pPr>
    </w:lvl>
    <w:lvl w:ilvl="7" w:tplc="5348551C">
      <w:start w:val="1"/>
      <w:numFmt w:val="bullet"/>
      <w:lvlText w:val="●"/>
      <w:lvlJc w:val="left"/>
      <w:pPr>
        <w:ind w:left="5760" w:hanging="360"/>
      </w:pPr>
    </w:lvl>
    <w:lvl w:ilvl="8" w:tplc="7B2CB686">
      <w:start w:val="1"/>
      <w:numFmt w:val="bullet"/>
      <w:lvlText w:val="●"/>
      <w:lvlJc w:val="left"/>
      <w:pPr>
        <w:ind w:left="6480" w:hanging="360"/>
      </w:pPr>
    </w:lvl>
  </w:abstractNum>
  <w:abstractNum w:abstractNumId="1" w15:restartNumberingAfterBreak="0">
    <w:nsid w:val="6A8B30BC"/>
    <w:multiLevelType w:val="hybridMultilevel"/>
    <w:tmpl w:val="BABC5A34"/>
    <w:lvl w:ilvl="0" w:tplc="D64CB77E">
      <w:start w:val="1"/>
      <w:numFmt w:val="bullet"/>
      <w:lvlText w:val="▪"/>
      <w:lvlJc w:val="left"/>
      <w:pPr>
        <w:ind w:left="340" w:hanging="220"/>
      </w:pPr>
      <w:rPr>
        <w:color w:val="B4762F"/>
      </w:rPr>
    </w:lvl>
    <w:lvl w:ilvl="1" w:tplc="142AF57C">
      <w:numFmt w:val="decimal"/>
      <w:lvlText w:val=""/>
      <w:lvlJc w:val="left"/>
    </w:lvl>
    <w:lvl w:ilvl="2" w:tplc="41CEFB92">
      <w:numFmt w:val="decimal"/>
      <w:lvlText w:val=""/>
      <w:lvlJc w:val="left"/>
    </w:lvl>
    <w:lvl w:ilvl="3" w:tplc="C9E01106">
      <w:numFmt w:val="decimal"/>
      <w:lvlText w:val=""/>
      <w:lvlJc w:val="left"/>
    </w:lvl>
    <w:lvl w:ilvl="4" w:tplc="7FF6832C">
      <w:numFmt w:val="decimal"/>
      <w:lvlText w:val=""/>
      <w:lvlJc w:val="left"/>
    </w:lvl>
    <w:lvl w:ilvl="5" w:tplc="A03ED718">
      <w:numFmt w:val="decimal"/>
      <w:lvlText w:val=""/>
      <w:lvlJc w:val="left"/>
    </w:lvl>
    <w:lvl w:ilvl="6" w:tplc="3886FF10">
      <w:numFmt w:val="decimal"/>
      <w:lvlText w:val=""/>
      <w:lvlJc w:val="left"/>
    </w:lvl>
    <w:lvl w:ilvl="7" w:tplc="B0E25800">
      <w:numFmt w:val="decimal"/>
      <w:lvlText w:val=""/>
      <w:lvlJc w:val="left"/>
    </w:lvl>
    <w:lvl w:ilvl="8" w:tplc="7D6625C6">
      <w:numFmt w:val="decimal"/>
      <w:lvlText w:val=""/>
      <w:lvlJc w:val="left"/>
    </w:lvl>
  </w:abstractNum>
  <w:num w:numId="1" w16cid:durableId="1330478827">
    <w:abstractNumId w:val="0"/>
    <w:lvlOverride w:ilvl="0">
      <w:startOverride w:val="1"/>
    </w:lvlOverride>
  </w:num>
  <w:num w:numId="2" w16cid:durableId="167510570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61"/>
    <w:rsid w:val="00070D72"/>
    <w:rsid w:val="00077E42"/>
    <w:rsid w:val="00084954"/>
    <w:rsid w:val="000B0CDC"/>
    <w:rsid w:val="001228B0"/>
    <w:rsid w:val="00140421"/>
    <w:rsid w:val="001430A4"/>
    <w:rsid w:val="00192C8D"/>
    <w:rsid w:val="001C1D61"/>
    <w:rsid w:val="002320B7"/>
    <w:rsid w:val="00243B38"/>
    <w:rsid w:val="0029106F"/>
    <w:rsid w:val="0029770E"/>
    <w:rsid w:val="0030085F"/>
    <w:rsid w:val="00311FF9"/>
    <w:rsid w:val="003B1E8E"/>
    <w:rsid w:val="003B37FF"/>
    <w:rsid w:val="003F100A"/>
    <w:rsid w:val="00406D4C"/>
    <w:rsid w:val="004254B1"/>
    <w:rsid w:val="00431C75"/>
    <w:rsid w:val="00452D7B"/>
    <w:rsid w:val="00464FA0"/>
    <w:rsid w:val="004B33EC"/>
    <w:rsid w:val="004C52E8"/>
    <w:rsid w:val="004E6E4A"/>
    <w:rsid w:val="00512798"/>
    <w:rsid w:val="0056151C"/>
    <w:rsid w:val="00612BC0"/>
    <w:rsid w:val="00647FBB"/>
    <w:rsid w:val="006B7016"/>
    <w:rsid w:val="007020B6"/>
    <w:rsid w:val="0073494B"/>
    <w:rsid w:val="00771557"/>
    <w:rsid w:val="007B73DF"/>
    <w:rsid w:val="007C1C72"/>
    <w:rsid w:val="007F7D66"/>
    <w:rsid w:val="0080314F"/>
    <w:rsid w:val="00804BE6"/>
    <w:rsid w:val="009416E0"/>
    <w:rsid w:val="00957FC1"/>
    <w:rsid w:val="009843C8"/>
    <w:rsid w:val="00A24AA2"/>
    <w:rsid w:val="00A25BFC"/>
    <w:rsid w:val="00A77301"/>
    <w:rsid w:val="00A90986"/>
    <w:rsid w:val="00AB77C0"/>
    <w:rsid w:val="00AC20AC"/>
    <w:rsid w:val="00AC6E2F"/>
    <w:rsid w:val="00AF7D40"/>
    <w:rsid w:val="00B41CBD"/>
    <w:rsid w:val="00B47A89"/>
    <w:rsid w:val="00B906E3"/>
    <w:rsid w:val="00BA0CE1"/>
    <w:rsid w:val="00BF28EC"/>
    <w:rsid w:val="00C132CA"/>
    <w:rsid w:val="00C15734"/>
    <w:rsid w:val="00C220CD"/>
    <w:rsid w:val="00C22598"/>
    <w:rsid w:val="00C24473"/>
    <w:rsid w:val="00C40F52"/>
    <w:rsid w:val="00C76918"/>
    <w:rsid w:val="00CB12E7"/>
    <w:rsid w:val="00CC7AB3"/>
    <w:rsid w:val="00D1486D"/>
    <w:rsid w:val="00D43638"/>
    <w:rsid w:val="00DA3990"/>
    <w:rsid w:val="00DA4525"/>
    <w:rsid w:val="00E6356E"/>
    <w:rsid w:val="00EA1F89"/>
    <w:rsid w:val="00EA7ABA"/>
    <w:rsid w:val="00EE2F49"/>
    <w:rsid w:val="00EF6AE1"/>
    <w:rsid w:val="00F10361"/>
    <w:rsid w:val="00F16E55"/>
    <w:rsid w:val="00FC623A"/>
    <w:rsid w:val="00FC7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6F9DE"/>
  <w15:docId w15:val="{94F8086F-30D8-4800-95CA-2786930B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22B33"/>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1768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Cibola Estates — Offering Memorandum</vt:lpstr>
    </vt:vector>
  </TitlesOfParts>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Cibola Estates — Offering Memorandum</dc:title>
  <dc:creator>Cibola Estates</dc:creator>
  <dc:description>Buyer package for Cibola Estates, Cibola, Arizona</dc:description>
  <cp:lastModifiedBy>Joe @ Waterjet West</cp:lastModifiedBy>
  <cp:revision>5</cp:revision>
  <dcterms:created xsi:type="dcterms:W3CDTF">2026-09-10T17:21:00Z</dcterms:created>
  <dcterms:modified xsi:type="dcterms:W3CDTF">2026-09-10T17:24:00Z</dcterms:modified>
</cp:coreProperties>
</file>