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B637B" w14:textId="0F325D05" w:rsidR="00AC2F31" w:rsidRPr="00AC2F31" w:rsidRDefault="00AC2F31" w:rsidP="00AC2F31">
      <w:r w:rsidRPr="00AC2F31">
        <w:t>the current funding and incentive programs for veterans' housing and affordable housing in Florida.</w:t>
      </w:r>
    </w:p>
    <w:p w14:paraId="13A43689" w14:textId="77777777" w:rsidR="00AC2F31" w:rsidRPr="00AC2F31" w:rsidRDefault="00AC2F31" w:rsidP="00AC2F31">
      <w:r w:rsidRPr="00AC2F31">
        <w:t>Funding &amp; Incentive Programs for Veterans Housing</w:t>
      </w:r>
    </w:p>
    <w:p w14:paraId="1DCCD8DF" w14:textId="77777777" w:rsidR="00AC2F31" w:rsidRPr="00AC2F31" w:rsidRDefault="00AC2F31" w:rsidP="00AC2F31">
      <w:r w:rsidRPr="00AC2F31">
        <w:t>For a project like T St. Veteran Village in Pensacola, there are several local and state-level funding sources and development incentives you can leverage:</w:t>
      </w:r>
    </w:p>
    <w:p w14:paraId="56A8B834" w14:textId="77777777" w:rsidR="00AC2F31" w:rsidRPr="00AC2F31" w:rsidRDefault="00AC2F31" w:rsidP="00AC2F31">
      <w:r w:rsidRPr="00AC2F31">
        <w:t>1. State-Level Funding (Florida Housing Finance Corp)</w:t>
      </w:r>
    </w:p>
    <w:p w14:paraId="21AF90E3" w14:textId="68FBDA3A" w:rsidR="00AC2F31" w:rsidRPr="00AC2F31" w:rsidRDefault="00AC2F31" w:rsidP="00AC2F31">
      <w:pPr>
        <w:numPr>
          <w:ilvl w:val="0"/>
          <w:numId w:val="1"/>
        </w:numPr>
      </w:pPr>
      <w:r w:rsidRPr="00AC2F31">
        <w:t>Live Local Act (SAIL) Funding: This is a major funding source for affordable housing. Projects near military installations (like NAS Pensacola) often receive priority; a similar project recently secured 10.3 million USD through this act </w:t>
      </w:r>
      <w:hyperlink r:id="rId5" w:tgtFrame="_blank" w:history="1">
        <w:r w:rsidRPr="00AC2F31">
          <w:rPr>
            <w:rStyle w:val="Hyperlink"/>
          </w:rPr>
          <mc:AlternateContent>
            <mc:Choice Requires="wps">
              <w:drawing>
                <wp:inline distT="0" distB="0" distL="0" distR="0" wp14:anchorId="7AFC8518" wp14:editId="37162E52">
                  <wp:extent cx="304800" cy="304800"/>
                  <wp:effectExtent l="0" t="0" r="0" b="0"/>
                  <wp:docPr id="845039997" name="Rectangle 14" descr="housingfinance.com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w14:anchorId="62518B6C" id="Rectangle 14" o:spid="_x0000_s1026" alt="housingfinance.com" href="https://vertexaisearch.cloud.google.com/grounding-api-redirect/AUZIYQFyZRCSI7oZZz-3tsiw4K7sYIQeT5JMxmn3JQhlsBs0h0wCmr32eUmdO4-pm3atWN_yNDHTAWOTN5ipiXbzTdnEAYMB-GORSGzI-pe_UVRTo00eZU9-B7qFuN2t0SLTip9L3Nx61PgowIBMAPVTD4GaxIB_4UpBOj4k_KLBes6NtsIdi_ov11zTt9sD-4M1Poy4jeFV-efMX0KG1HDO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  <w:r w:rsidRPr="00AC2F31">
          <w:rPr>
            <w:rStyle w:val="Hyperlink"/>
          </w:rPr>
          <w:t>housingfinance.com</w:t>
        </w:r>
      </w:hyperlink>
      <w:r w:rsidRPr="00AC2F31">
        <w:t>.</w:t>
      </w:r>
    </w:p>
    <w:p w14:paraId="675620D1" w14:textId="25384F14" w:rsidR="00AC2F31" w:rsidRPr="00AC2F31" w:rsidRDefault="00AC2F31" w:rsidP="00AC2F31">
      <w:pPr>
        <w:numPr>
          <w:ilvl w:val="0"/>
          <w:numId w:val="1"/>
        </w:numPr>
      </w:pPr>
      <w:r w:rsidRPr="00AC2F31">
        <w:t>Florida Hometown Heroes Program: Provides up to 35,000 USD in down payment assistance for veterans, making your units more accessible to buyers </w:t>
      </w:r>
      <w:hyperlink r:id="rId6" w:tgtFrame="_blank" w:history="1">
        <w:r w:rsidRPr="00AC2F31">
          <w:rPr>
            <w:rStyle w:val="Hyperlink"/>
          </w:rPr>
          <mc:AlternateContent>
            <mc:Choice Requires="wps">
              <w:drawing>
                <wp:inline distT="0" distB="0" distL="0" distR="0" wp14:anchorId="448AE8A6" wp14:editId="6321DD6B">
                  <wp:extent cx="304800" cy="304800"/>
                  <wp:effectExtent l="0" t="0" r="0" b="0"/>
                  <wp:docPr id="1537529287" name="Rectangle 13" descr="floridahousing.org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w14:anchorId="3A6E5429" id="Rectangle 13" o:spid="_x0000_s1026" alt="floridahousing.org" href="https://vertexaisearch.cloud.google.com/grounding-api-redirect/AUZIYQHNl15irX3CpL7z5Ru_KWZNCZozD7O6y9hHrQ4WmWVZOBx4gG9HOMTk8jiVVUwXFICF6uH9cP-eo76rLQ141_dxbL1SfjvpssA5JQFqTR-jUNrEm38cj-gGzAZQIjcH6hHq5E6VBvPFZi2lWqE1HBXOii98IjtCZZZ60XcHexALFU6E0k-zmq8_9FD6seclFE57OxEa0cxTj7Q3ZyOzwcyAKRDA1oeGjfo=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  <w:r w:rsidRPr="00AC2F31">
          <w:rPr>
            <w:rStyle w:val="Hyperlink"/>
          </w:rPr>
          <w:t>floridahousing.org</w:t>
        </w:r>
      </w:hyperlink>
      <w:r w:rsidRPr="00AC2F31">
        <w:t>.</w:t>
      </w:r>
    </w:p>
    <w:p w14:paraId="6E35CF49" w14:textId="77777777" w:rsidR="00AC2F31" w:rsidRPr="00AC2F31" w:rsidRDefault="00AC2F31" w:rsidP="00AC2F31">
      <w:r w:rsidRPr="00AC2F31">
        <w:t>2. Local Pensacola/Escambia County Incentives</w:t>
      </w:r>
    </w:p>
    <w:p w14:paraId="215E09CD" w14:textId="40F4C93F" w:rsidR="00AC2F31" w:rsidRPr="00AC2F31" w:rsidRDefault="00AC2F31" w:rsidP="00AC2F31">
      <w:pPr>
        <w:numPr>
          <w:ilvl w:val="0"/>
          <w:numId w:val="2"/>
        </w:numPr>
      </w:pPr>
      <w:r w:rsidRPr="00AC2F31">
        <w:t>Defense Infrastructure Grant Program: The City of Pensacola recently received 600,000 USD specifically to develop affordable military housing. It requires a 30% city match, but could be a vital partnership opportunity </w:t>
      </w:r>
      <w:hyperlink r:id="rId7" w:tgtFrame="_blank" w:history="1">
        <w:r w:rsidRPr="00AC2F31">
          <w:rPr>
            <w:rStyle w:val="Hyperlink"/>
          </w:rPr>
          <mc:AlternateContent>
            <mc:Choice Requires="wps">
              <w:drawing>
                <wp:inline distT="0" distB="0" distL="0" distR="0" wp14:anchorId="200BF6C2" wp14:editId="40B37DFA">
                  <wp:extent cx="304800" cy="304800"/>
                  <wp:effectExtent l="0" t="0" r="0" b="0"/>
                  <wp:docPr id="229305346" name="Rectangle 12" descr="facebook.com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w14:anchorId="51DA2267" id="Rectangle 12" o:spid="_x0000_s1026" alt="facebook.com" href="https://vertexaisearch.cloud.google.com/grounding-api-redirect/AUZIYQG-ULFX7IcfHfOVbPc7BklSpvSOyw49oIE0SeB0_rkgsTJYO1wXGfFP8F4tA8evAzS2ANV_qeNlLfmkwFEDmw8WuKaMZP74w4h58Of0s8myy0KK9SR9eOScMBXjCXC2rWcdQmDgk2JMPkBldqVv68eE3h40zwftTctfsFB7nwFyJ7KhaplH6S0t_ys6D7XEolVNcqeD4R6VcQ9EO5SbHQ4sGaa3JjELalWjkVT1Qn1s20LphL9kwNm-ax2jx6n66W2Z_R2Z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  <w:r w:rsidRPr="00AC2F31">
          <w:rPr>
            <w:rStyle w:val="Hyperlink"/>
          </w:rPr>
          <w:t>facebook.com</w:t>
        </w:r>
      </w:hyperlink>
      <w:r w:rsidRPr="00AC2F31">
        <w:t>.</w:t>
      </w:r>
    </w:p>
    <w:p w14:paraId="2FAAAEB4" w14:textId="36498F69" w:rsidR="00AC2F31" w:rsidRPr="00AC2F31" w:rsidRDefault="00AC2F31" w:rsidP="00AC2F31">
      <w:pPr>
        <w:numPr>
          <w:ilvl w:val="0"/>
          <w:numId w:val="2"/>
        </w:numPr>
      </w:pPr>
      <w:r w:rsidRPr="00AC2F31">
        <w:t>SHIP Program: Locally administered funds providing up to 45,000 USD per unit for down payment and closing costs for low-to-moderate income residents </w:t>
      </w:r>
      <w:hyperlink r:id="rId8" w:tgtFrame="_blank" w:history="1">
        <w:r w:rsidRPr="00AC2F31">
          <w:rPr>
            <w:rStyle w:val="Hyperlink"/>
          </w:rPr>
          <mc:AlternateContent>
            <mc:Choice Requires="wps">
              <w:drawing>
                <wp:inline distT="0" distB="0" distL="0" distR="0" wp14:anchorId="06062AC6" wp14:editId="398173F0">
                  <wp:extent cx="304800" cy="304800"/>
                  <wp:effectExtent l="0" t="0" r="0" b="0"/>
                  <wp:docPr id="1369753962" name="Rectangle 11" descr="floridashipprogram.com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w14:anchorId="046D737E" id="Rectangle 11" o:spid="_x0000_s1026" alt="floridashipprogram.com" href="https://vertexaisearch.cloud.google.com/grounding-api-redirect/AUZIYQGIwcvZA-8H6Q3QnWzICbP2McW2Ivm-ZwcyRXpfzP8u7F-GOhKLJErl9-_H5_GawZJwu0MOHCzUDfRAnYJbfET1dV90_cAVGlXr-vSoz-TAnXeMIhV3gD048bhu7oeo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  <w:r w:rsidRPr="00AC2F31">
          <w:rPr>
            <w:rStyle w:val="Hyperlink"/>
          </w:rPr>
          <w:t>floridashipprogram.com</w:t>
        </w:r>
      </w:hyperlink>
      <w:r w:rsidRPr="00AC2F31">
        <w:t>.</w:t>
      </w:r>
    </w:p>
    <w:p w14:paraId="41FCEFD4" w14:textId="7246E1C6" w:rsidR="00AC2F31" w:rsidRPr="00AC2F31" w:rsidRDefault="00AC2F31" w:rsidP="00AC2F31">
      <w:pPr>
        <w:numPr>
          <w:ilvl w:val="0"/>
          <w:numId w:val="2"/>
        </w:numPr>
      </w:pPr>
      <w:r w:rsidRPr="00AC2F31">
        <w:t>HOME-ARP Funds: A 4.1 million USD pool is available for the production of affordable rental housing in the Pensacola consortium </w:t>
      </w:r>
      <w:hyperlink r:id="rId9" w:tgtFrame="_blank" w:history="1">
        <w:r w:rsidRPr="00AC2F31">
          <w:rPr>
            <w:rStyle w:val="Hyperlink"/>
          </w:rPr>
          <mc:AlternateContent>
            <mc:Choice Requires="wps">
              <w:drawing>
                <wp:inline distT="0" distB="0" distL="0" distR="0" wp14:anchorId="35A3AD8B" wp14:editId="3618D8EE">
                  <wp:extent cx="304800" cy="304800"/>
                  <wp:effectExtent l="0" t="0" r="0" b="0"/>
                  <wp:docPr id="1293766679" name="Rectangle 10" descr="myescambia.com">
                    <a:hlinkClick xmlns:a="http://schemas.openxmlformats.org/drawingml/2006/main" r:id="rId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w14:anchorId="47FFA748" id="Rectangle 10" o:spid="_x0000_s1026" alt="myescambia.com" href="https://vertexaisearch.cloud.google.com/grounding-api-redirect/AUZIYQHHmEMDqhbWEttZtoRTDITvGZrAUVwVo4Uu4ivHyovy5Rt_1xHs4sjQMgvlHBYuXEf7zsI6K0F9Bo1mpC-blFtByMK_i69joyaoDciqJn0TzoEXSDEZIUNoOLSrJaRCoBr69ShOWOXjGOVbEu90uplrHAc=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  <w:r w:rsidRPr="00AC2F31">
          <w:rPr>
            <w:rStyle w:val="Hyperlink"/>
          </w:rPr>
          <w:t>myescambia.com</w:t>
        </w:r>
      </w:hyperlink>
      <w:r w:rsidRPr="00AC2F31">
        <w:t>.</w:t>
      </w:r>
    </w:p>
    <w:p w14:paraId="1F8979F3" w14:textId="77777777" w:rsidR="00AC2F31" w:rsidRPr="00AC2F31" w:rsidRDefault="00AC2F31" w:rsidP="00AC2F31">
      <w:r w:rsidRPr="00AC2F31">
        <w:t>3. Veteran-Specific Grants</w:t>
      </w:r>
    </w:p>
    <w:p w14:paraId="78182243" w14:textId="133687FF" w:rsidR="00AC2F31" w:rsidRPr="00AC2F31" w:rsidRDefault="00AC2F31" w:rsidP="00AC2F31">
      <w:pPr>
        <w:numPr>
          <w:ilvl w:val="0"/>
          <w:numId w:val="3"/>
        </w:numPr>
      </w:pPr>
      <w:r w:rsidRPr="00AC2F31">
        <w:t>VA GPD (Grant and Per Diem) Program: Provides funding for community organizations to build or renovate housing that includes supportive services for veterans </w:t>
      </w:r>
      <w:hyperlink r:id="rId10" w:tgtFrame="_blank" w:history="1">
        <w:r w:rsidRPr="00AC2F31">
          <w:rPr>
            <w:rStyle w:val="Hyperlink"/>
          </w:rPr>
          <mc:AlternateContent>
            <mc:Choice Requires="wps">
              <w:drawing>
                <wp:inline distT="0" distB="0" distL="0" distR="0" wp14:anchorId="63458F80" wp14:editId="7DB49149">
                  <wp:extent cx="304800" cy="304800"/>
                  <wp:effectExtent l="0" t="0" r="0" b="0"/>
                  <wp:docPr id="1416286608" name="Rectangle 9" descr="va.gov">
                    <a:hlinkClick xmlns:a="http://schemas.openxmlformats.org/drawingml/2006/main" r:id="rId1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w14:anchorId="42BDF7C9" id="Rectangle 9" o:spid="_x0000_s1026" alt="va.gov" href="https://vertexaisearch.cloud.google.com/grounding-api-redirect/AUZIYQG2bz0WgR0bTiemcSQ3nbyyNH20ubwb42fU8WPWq7YlOUJUj1CRYceoPIhFo3MKmhUNoMbxUDLU9FFNQK6UTATm1xn4XdbFaZWetJtJ0oxuni2OTjlR3mgdbDOTQqbpya3vfqWluE3Z3v3hZC8v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  <w:r w:rsidRPr="00AC2F31">
          <w:rPr>
            <w:rStyle w:val="Hyperlink"/>
          </w:rPr>
          <w:t>va.gov</w:t>
        </w:r>
      </w:hyperlink>
      <w:r w:rsidRPr="00AC2F31">
        <w:t>.</w:t>
      </w:r>
    </w:p>
    <w:p w14:paraId="50E74D04" w14:textId="6E3544F2" w:rsidR="00AC2F31" w:rsidRDefault="00AC2F31" w:rsidP="00AC2F31">
      <w:pPr>
        <w:numPr>
          <w:ilvl w:val="0"/>
          <w:numId w:val="3"/>
        </w:numPr>
      </w:pPr>
      <w:r w:rsidRPr="00AC2F31">
        <w:lastRenderedPageBreak/>
        <w:t>Wounded Veterans Relief Fund: Local partners like Impact 100 Pensacola provide grants that can assist with housing stability for veterans in the area </w:t>
      </w:r>
      <w:hyperlink r:id="rId11" w:tgtFrame="_blank" w:history="1">
        <w:r w:rsidRPr="00AC2F31">
          <w:rPr>
            <w:rStyle w:val="Hyperlink"/>
          </w:rPr>
          <mc:AlternateContent>
            <mc:Choice Requires="wps">
              <w:drawing>
                <wp:inline distT="0" distB="0" distL="0" distR="0" wp14:anchorId="7E9F11D0" wp14:editId="472EEC8A">
                  <wp:extent cx="304800" cy="304800"/>
                  <wp:effectExtent l="0" t="0" r="0" b="0"/>
                  <wp:docPr id="137412457" name="Rectangle 8" descr="impact100pensacola.org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w14:anchorId="3BA64DD2" id="Rectangle 8" o:spid="_x0000_s1026" alt="impact100pensacola.org" href="https://vertexaisearch.cloud.google.com/grounding-api-redirect/AUZIYQEG746m-feDLTFAgjYjhbrxih1fWjvfmC7Geh4svFGmzM9UlxkDaR8_HfsaEr3vQwclVwCK-bl3xu7-vtpsOxWsZ37QWd-Tsw_kxs6zAxcUjl1DKYOC8-1rhlIuQcVwclZysiqtN16d-5L_GJQWL0SeigNIKc2tmTDLdGs=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  <w:r w:rsidRPr="00AC2F31">
          <w:rPr>
            <w:rStyle w:val="Hyperlink"/>
          </w:rPr>
          <w:t>impact100pensacola.org</w:t>
        </w:r>
      </w:hyperlink>
      <w:r w:rsidRPr="00AC2F31">
        <w:t>.</w:t>
      </w:r>
    </w:p>
    <w:p w14:paraId="4DCA342A" w14:textId="77777777" w:rsidR="000D0886" w:rsidRDefault="000D0886" w:rsidP="000D0886">
      <w:r>
        <w:t xml:space="preserve">T STREET VETERANS  VILLAS </w:t>
      </w:r>
    </w:p>
    <w:p w14:paraId="61400220" w14:textId="77777777" w:rsidR="000D0886" w:rsidRDefault="000D0886" w:rsidP="000D0886">
      <w:r>
        <w:t>1201 N T Street | Pensacola, FL 32505</w:t>
      </w:r>
    </w:p>
    <w:p w14:paraId="6F9E81C7" w14:textId="77777777" w:rsidR="000D0886" w:rsidRDefault="000D0886" w:rsidP="000D0886">
      <w:r>
        <w:t>A High Yield Redevelopment Opportunity for Affordable &amp; Veteran Housing</w:t>
      </w:r>
    </w:p>
    <w:p w14:paraId="2EE5AEAC" w14:textId="77777777" w:rsidR="000D0886" w:rsidRDefault="000D0886" w:rsidP="000D0886">
      <w:r>
        <w:t>THE VISION</w:t>
      </w:r>
    </w:p>
    <w:p w14:paraId="3C6ACE3B" w14:textId="77777777" w:rsidR="000D0886" w:rsidRDefault="000D0886" w:rsidP="000D0886">
      <w:r>
        <w:t>DEVELOPMENT OVERVIEW</w:t>
      </w:r>
    </w:p>
    <w:p w14:paraId="68768DCA" w14:textId="77777777" w:rsidR="000D0886" w:rsidRDefault="000D0886" w:rsidP="000D0886">
      <w:r>
        <w:t>Transform a prime corner lot into a mission-driven community. This shovel-ready site is optimized for a high-density townhome project designed to meet the growing demand for quality veteran housing in Escambia County.</w:t>
      </w:r>
    </w:p>
    <w:p w14:paraId="272A6EDA" w14:textId="77777777" w:rsidR="000D0886" w:rsidRDefault="000D0886" w:rsidP="000D0886">
      <w:r>
        <w:t>THE CONCEPT:</w:t>
      </w:r>
    </w:p>
    <w:p w14:paraId="21EB6D53" w14:textId="77777777" w:rsidR="000D0886" w:rsidRDefault="000D0886" w:rsidP="000D0886">
      <w:r>
        <w:t>10 to12 Modern Townhomes</w:t>
      </w:r>
    </w:p>
    <w:p w14:paraId="5FCDD19B" w14:textId="77777777" w:rsidR="000D0886" w:rsidRDefault="000D0886" w:rsidP="000D0886">
      <w:r>
        <w:t>3 Story Vertical Living</w:t>
      </w:r>
    </w:p>
    <w:p w14:paraId="75EF19F2" w14:textId="77777777" w:rsidR="000D0886" w:rsidRDefault="000D0886" w:rsidP="000D0886">
      <w:r>
        <w:t>3 Bedrooms , 3 Bathrooms</w:t>
      </w:r>
    </w:p>
    <w:p w14:paraId="70C355AB" w14:textId="77777777" w:rsidR="000D0886" w:rsidRDefault="000D0886" w:rsidP="000D0886">
      <w:r>
        <w:t>Integrated 2 Car Garages</w:t>
      </w:r>
    </w:p>
    <w:p w14:paraId="10BA6B99" w14:textId="77777777" w:rsidR="000D0886" w:rsidRDefault="000D0886" w:rsidP="000D0886">
      <w:r>
        <w:t>STRATEGIC LOCATION</w:t>
      </w:r>
    </w:p>
    <w:p w14:paraId="5ABE8467" w14:textId="77777777" w:rsidR="000D0886" w:rsidRDefault="000D0886" w:rsidP="000D0886">
      <w:r>
        <w:t>Situated in the heart of Pensacola, this location offers unparalleled proximity to critical infrastructure and military support networks.</w:t>
      </w:r>
    </w:p>
    <w:p w14:paraId="59EA499E" w14:textId="77777777" w:rsidR="000D0886" w:rsidRDefault="000D0886" w:rsidP="000D0886">
      <w:r>
        <w:t>BY RIGHT DENSITY: Leverage the Florida Live Local Act to maximize unit count on the 20843 sq ft footprint.</w:t>
      </w:r>
    </w:p>
    <w:p w14:paraId="0C172950" w14:textId="77777777" w:rsidR="000D0886" w:rsidRDefault="000D0886" w:rsidP="000D0886">
      <w:r>
        <w:t>MISSION ALIGNMENT</w:t>
      </w:r>
    </w:p>
    <w:p w14:paraId="6F989FA7" w14:textId="77777777" w:rsidR="000D0886" w:rsidRDefault="000D0886" w:rsidP="000D0886">
      <w:r>
        <w:t xml:space="preserve"> Designed specifically to support the 'Homes for Veterans' initiative and NAS Pensacola personnel.</w:t>
      </w:r>
    </w:p>
    <w:p w14:paraId="4D31AF58" w14:textId="77777777" w:rsidR="000D0886" w:rsidRDefault="000D0886" w:rsidP="000D0886">
      <w:r>
        <w:t>THE CAPITAL STACK</w:t>
      </w:r>
    </w:p>
    <w:p w14:paraId="0620AF8B" w14:textId="77777777" w:rsidR="000D0886" w:rsidRDefault="000D0886" w:rsidP="000D0886">
      <w:r>
        <w:t>MAXIMIZE YOUR ROI WITH 2026 INCENTIVES</w:t>
      </w:r>
    </w:p>
    <w:p w14:paraId="2EFB228A" w14:textId="77777777" w:rsidR="000D0886" w:rsidRDefault="000D0886" w:rsidP="000D0886">
      <w:r>
        <w:t>This project is positioned at the intersection of record-breaking state and local funding cycles.</w:t>
      </w:r>
    </w:p>
    <w:p w14:paraId="7368E710" w14:textId="77777777" w:rsidR="000D0886" w:rsidRDefault="000D0886" w:rsidP="000D0886">
      <w:r>
        <w:lastRenderedPageBreak/>
        <w:t>LOCAL &amp; STATE GRANTS:</w:t>
      </w:r>
    </w:p>
    <w:p w14:paraId="1A755656" w14:textId="77777777" w:rsidR="000D0886" w:rsidRDefault="000D0886" w:rsidP="000D0886">
      <w:r>
        <w:t>SAIL VETERANS PRIORITY: 0-1% interest gap financing for up to 35% of costs.</w:t>
      </w:r>
    </w:p>
    <w:p w14:paraId="227DEF18" w14:textId="77777777" w:rsidR="000D0886" w:rsidRDefault="000D0886" w:rsidP="000D0886">
      <w:r>
        <w:t>DEFENSE INFRASTRUCTURE GRANT: Part of Pensacola's $600k+ allocation for military housing.</w:t>
      </w:r>
    </w:p>
    <w:p w14:paraId="544A3AFE" w14:textId="77777777" w:rsidR="000D0886" w:rsidRDefault="000D0886" w:rsidP="000D0886">
      <w:r>
        <w:t>SHIP/HOME-ARP: Forgivable developer loans for affordable unit production.</w:t>
      </w:r>
    </w:p>
    <w:p w14:paraId="3EC602DB" w14:textId="77777777" w:rsidR="000D0886" w:rsidRDefault="000D0886" w:rsidP="000D0886">
      <w:r>
        <w:t>FINANCIAL REWARDS:</w:t>
      </w:r>
    </w:p>
    <w:p w14:paraId="4D686A91" w14:textId="77777777" w:rsidR="000D0886" w:rsidRDefault="000D0886" w:rsidP="000D0886">
      <w:r>
        <w:t>100% PROPERTY TAX ABATEMENT: Permanent exemption for units serving 80% AMI.</w:t>
      </w:r>
    </w:p>
    <w:p w14:paraId="39CD22CE" w14:textId="77777777" w:rsidR="000D0886" w:rsidRDefault="000D0886" w:rsidP="000D0886">
      <w:r>
        <w:t>ECHFA BOND FINANCING: Tax-exempt mortgage revenue bonds for construction.</w:t>
      </w:r>
    </w:p>
    <w:p w14:paraId="0DBD026B" w14:textId="77777777" w:rsidR="000D0886" w:rsidRDefault="000D0886" w:rsidP="000D0886">
      <w:r>
        <w:t>SALES TAX SAVINGS: 100% exemption on all construction materials.</w:t>
      </w:r>
    </w:p>
    <w:p w14:paraId="27128496" w14:textId="77777777" w:rsidR="000D0886" w:rsidRDefault="000D0886" w:rsidP="000D0886">
      <w:r>
        <w:t>PARTNERSHIP &amp; CONTACT</w:t>
      </w:r>
    </w:p>
    <w:p w14:paraId="0C752D6F" w14:textId="77777777" w:rsidR="000D0886" w:rsidRDefault="000D0886" w:rsidP="000D0886">
      <w:r>
        <w:t>We are seeking visionary developers and non-profit partners to lead this legacy project.</w:t>
      </w:r>
    </w:p>
    <w:p w14:paraId="065CC4FC" w14:textId="77777777" w:rsidR="000D0886" w:rsidRDefault="000D0886" w:rsidP="000D0886">
      <w:r>
        <w:t>CURRENT STATUS:</w:t>
      </w:r>
    </w:p>
    <w:p w14:paraId="2FFD99DE" w14:textId="77777777" w:rsidR="000D0886" w:rsidRDefault="000D0886" w:rsidP="000D0886">
      <w:r>
        <w:t>Existing steel structure ready for salvage/removal.</w:t>
      </w:r>
    </w:p>
    <w:p w14:paraId="2F049478" w14:textId="77777777" w:rsidR="000D0886" w:rsidRDefault="000D0886" w:rsidP="000D0886">
      <w:r>
        <w:t xml:space="preserve"> Utility infrastructure present.</w:t>
      </w:r>
    </w:p>
    <w:p w14:paraId="5DC0899F" w14:textId="77777777" w:rsidR="000D0886" w:rsidRDefault="000D0886" w:rsidP="000D0886">
      <w:r>
        <w:t xml:space="preserve"> Statement of Interest prepared for ECHFA.</w:t>
      </w:r>
    </w:p>
    <w:p w14:paraId="3E6C8449" w14:textId="77777777" w:rsidR="000D0886" w:rsidRDefault="000D0886" w:rsidP="000D0886">
      <w:r>
        <w:t>DISCLAIMER</w:t>
      </w:r>
    </w:p>
    <w:p w14:paraId="14361972" w14:textId="641BB118" w:rsidR="000D0886" w:rsidRPr="00AC2F31" w:rsidRDefault="000D0886" w:rsidP="000D0886">
      <w:r>
        <w:t>All information gathered from public records and online resources. Buyers must independently verify all zoning, density, and funding eligibility. No warranties expressed or implied.</w:t>
      </w:r>
    </w:p>
    <w:p w14:paraId="14524DC7" w14:textId="77777777" w:rsidR="00772FB6" w:rsidRDefault="00772FB6"/>
    <w:sectPr w:rsidR="00772F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613AB"/>
    <w:multiLevelType w:val="multilevel"/>
    <w:tmpl w:val="90BAB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C8712A"/>
    <w:multiLevelType w:val="multilevel"/>
    <w:tmpl w:val="67A21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8A85022"/>
    <w:multiLevelType w:val="multilevel"/>
    <w:tmpl w:val="EEF25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79732184">
    <w:abstractNumId w:val="2"/>
  </w:num>
  <w:num w:numId="2" w16cid:durableId="600068925">
    <w:abstractNumId w:val="1"/>
  </w:num>
  <w:num w:numId="3" w16cid:durableId="2117364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55D"/>
    <w:rsid w:val="000D0886"/>
    <w:rsid w:val="00772FB6"/>
    <w:rsid w:val="007E755D"/>
    <w:rsid w:val="009D1E02"/>
    <w:rsid w:val="00AC2F31"/>
    <w:rsid w:val="00AE26C8"/>
    <w:rsid w:val="00D51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20953"/>
  <w15:chartTrackingRefBased/>
  <w15:docId w15:val="{3931056B-0EC6-45EF-ADD9-F98CF0B61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75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75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75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75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75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75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75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75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75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75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75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75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75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75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75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75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75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75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75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75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75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75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75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75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75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75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75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75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755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C2F3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2F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ertexaisearch.cloud.google.com/grounding-api-redirect/AUZIYQGIwcvZA-8H6Q3QnWzICbP2McW2Ivm-ZwcyRXpfzP8u7F-GOhKLJErl9-_H5_GawZJwu0MOHCzUDfRAnYJbfET1dV90_cAVGlXr-vSoz-TAnXeMIhV3gD048bhu7oe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ertexaisearch.cloud.google.com/grounding-api-redirect/AUZIYQG-ULFX7IcfHfOVbPc7BklSpvSOyw49oIE0SeB0_rkgsTJYO1wXGfFP8F4tA8evAzS2ANV_qeNlLfmkwFEDmw8WuKaMZP74w4h58Of0s8myy0KK9SR9eOScMBXjCXC2rWcdQmDgk2JMPkBldqVv68eE3h40zwftTctfsFB7nwFyJ7KhaplH6S0t_ys6D7XEolVNcqeD4R6VcQ9EO5SbHQ4sGaa3JjELalWjkVT1Qn1s20LphL9kwNm-ax2jx6n66W2Z_R2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ertexaisearch.cloud.google.com/grounding-api-redirect/AUZIYQHNl15irX3CpL7z5Ru_KWZNCZozD7O6y9hHrQ4WmWVZOBx4gG9HOMTk8jiVVUwXFICF6uH9cP-eo76rLQ141_dxbL1SfjvpssA5JQFqTR-jUNrEm38cj-gGzAZQIjcH6hHq5E6VBvPFZi2lWqE1HBXOii98IjtCZZZ60XcHexALFU6E0k-zmq8_9FD6seclFE57OxEa0cxTj7Q3ZyOzwcyAKRDA1oeGjfo=" TargetMode="External"/><Relationship Id="rId11" Type="http://schemas.openxmlformats.org/officeDocument/2006/relationships/hyperlink" Target="https://vertexaisearch.cloud.google.com/grounding-api-redirect/AUZIYQEG746m-feDLTFAgjYjhbrxih1fWjvfmC7Geh4svFGmzM9UlxkDaR8_HfsaEr3vQwclVwCK-bl3xu7-vtpsOxWsZ37QWd-Tsw_kxs6zAxcUjl1DKYOC8-1rhlIuQcVwclZysiqtN16d-5L_GJQWL0SeigNIKc2tmTDLdGs=" TargetMode="External"/><Relationship Id="rId5" Type="http://schemas.openxmlformats.org/officeDocument/2006/relationships/hyperlink" Target="https://vertexaisearch.cloud.google.com/grounding-api-redirect/AUZIYQFyZRCSI7oZZz-3tsiw4K7sYIQeT5JMxmn3JQhlsBs0h0wCmr32eUmdO4-pm3atWN_yNDHTAWOTN5ipiXbzTdnEAYMB-GORSGzI-pe_UVRTo00eZU9-B7qFuN2t0SLTip9L3Nx61PgowIBMAPVTD4GaxIB_4UpBOj4k_KLBes6NtsIdi_ov11zTt9sD-4M1Poy4jeFV-efMX0KG1HDO" TargetMode="External"/><Relationship Id="rId10" Type="http://schemas.openxmlformats.org/officeDocument/2006/relationships/hyperlink" Target="https://vertexaisearch.cloud.google.com/grounding-api-redirect/AUZIYQG2bz0WgR0bTiemcSQ3nbyyNH20ubwb42fU8WPWq7YlOUJUj1CRYceoPIhFo3MKmhUNoMbxUDLU9FFNQK6UTATm1xn4XdbFaZWetJtJ0oxuni2OTjlR3mgdbDOTQqbpya3vfqWluE3Z3v3hZC8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ertexaisearch.cloud.google.com/grounding-api-redirect/AUZIYQHHmEMDqhbWEttZtoRTDITvGZrAUVwVo4Uu4ivHyovy5Rt_1xHs4sjQMgvlHBYuXEf7zsI6K0F9Bo1mpC-blFtByMK_i69joyaoDciqJn0TzoEXSDEZIUNoOLSrJaRCoBr69ShOWOXjGOVbEu90uplrHAc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850</Words>
  <Characters>4849</Characters>
  <Application>Microsoft Office Word</Application>
  <DocSecurity>0</DocSecurity>
  <Lines>40</Lines>
  <Paragraphs>11</Paragraphs>
  <ScaleCrop>false</ScaleCrop>
  <Company/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Ali</dc:creator>
  <cp:keywords/>
  <dc:description/>
  <cp:lastModifiedBy>Mia Ali</cp:lastModifiedBy>
  <cp:revision>4</cp:revision>
  <dcterms:created xsi:type="dcterms:W3CDTF">2026-08-08T20:43:00Z</dcterms:created>
  <dcterms:modified xsi:type="dcterms:W3CDTF">2026-08-08T20:46:00Z</dcterms:modified>
</cp:coreProperties>
</file>