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94960" w14:textId="70D8CB5A" w:rsidR="00C41EEE" w:rsidRDefault="00431FCF" w:rsidP="00C41EEE">
      <w:pPr>
        <w:pStyle w:val="ListParagraph"/>
        <w:spacing w:after="0"/>
        <w:ind w:left="0"/>
        <w:jc w:val="center"/>
        <w:rPr>
          <w:rFonts w:ascii="Times New Roman" w:hAnsi="Times New Roman"/>
          <w:b/>
          <w:spacing w:val="6"/>
          <w:sz w:val="24"/>
          <w:szCs w:val="24"/>
          <w:u w:val="single"/>
        </w:rPr>
      </w:pPr>
      <w:r>
        <w:rPr>
          <w:rFonts w:ascii="Times New Roman" w:hAnsi="Times New Roman"/>
          <w:b/>
          <w:spacing w:val="6"/>
          <w:sz w:val="24"/>
          <w:szCs w:val="24"/>
          <w:u w:val="single"/>
        </w:rPr>
        <w:t xml:space="preserve">Parcel </w:t>
      </w:r>
      <w:r w:rsidR="009127AD">
        <w:rPr>
          <w:rFonts w:ascii="Times New Roman" w:hAnsi="Times New Roman"/>
          <w:b/>
          <w:spacing w:val="6"/>
          <w:sz w:val="24"/>
          <w:szCs w:val="24"/>
          <w:u w:val="single"/>
        </w:rPr>
        <w:t>LLL</w:t>
      </w:r>
      <w:r>
        <w:rPr>
          <w:rFonts w:ascii="Times New Roman" w:hAnsi="Times New Roman"/>
          <w:b/>
          <w:spacing w:val="6"/>
          <w:sz w:val="24"/>
          <w:szCs w:val="24"/>
          <w:u w:val="single"/>
        </w:rPr>
        <w:t>-1</w:t>
      </w:r>
      <w:r w:rsidR="00D06296">
        <w:rPr>
          <w:rFonts w:ascii="Times New Roman" w:hAnsi="Times New Roman"/>
          <w:b/>
          <w:spacing w:val="6"/>
          <w:sz w:val="24"/>
          <w:szCs w:val="24"/>
          <w:u w:val="single"/>
        </w:rPr>
        <w:t xml:space="preserve"> </w:t>
      </w:r>
    </w:p>
    <w:p w14:paraId="7FEDB10E" w14:textId="16C425CA" w:rsidR="009127AD" w:rsidRDefault="009127AD" w:rsidP="00C41EEE">
      <w:pPr>
        <w:pStyle w:val="ListParagraph"/>
        <w:spacing w:after="0"/>
        <w:ind w:left="0"/>
        <w:jc w:val="center"/>
        <w:rPr>
          <w:rFonts w:ascii="Times New Roman" w:hAnsi="Times New Roman"/>
          <w:b/>
          <w:spacing w:val="6"/>
          <w:sz w:val="24"/>
          <w:szCs w:val="24"/>
          <w:u w:val="single"/>
        </w:rPr>
      </w:pPr>
      <w:r>
        <w:rPr>
          <w:rFonts w:ascii="Times New Roman" w:hAnsi="Times New Roman"/>
          <w:b/>
          <w:spacing w:val="6"/>
          <w:sz w:val="24"/>
          <w:szCs w:val="24"/>
          <w:u w:val="single"/>
        </w:rPr>
        <w:t>Part of Book 2217 Page 148</w:t>
      </w:r>
    </w:p>
    <w:p w14:paraId="2844880E" w14:textId="6A97BCE4" w:rsidR="009127AD" w:rsidRPr="00C41EEE" w:rsidRDefault="009127AD" w:rsidP="00C41EEE">
      <w:pPr>
        <w:pStyle w:val="ListParagraph"/>
        <w:spacing w:after="0"/>
        <w:ind w:left="0"/>
        <w:jc w:val="center"/>
        <w:rPr>
          <w:rFonts w:ascii="Times New Roman" w:hAnsi="Times New Roman"/>
          <w:b/>
          <w:spacing w:val="6"/>
          <w:sz w:val="24"/>
          <w:szCs w:val="24"/>
          <w:u w:val="single"/>
        </w:rPr>
      </w:pPr>
      <w:r>
        <w:rPr>
          <w:rFonts w:ascii="Times New Roman" w:hAnsi="Times New Roman"/>
          <w:b/>
          <w:spacing w:val="6"/>
          <w:sz w:val="24"/>
          <w:szCs w:val="24"/>
          <w:u w:val="single"/>
        </w:rPr>
        <w:t>Part of Original Lots 29 &amp; 30</w:t>
      </w:r>
    </w:p>
    <w:p w14:paraId="2530B0A2" w14:textId="77777777" w:rsidR="00C41EEE" w:rsidRPr="00A35A15" w:rsidRDefault="00C41EEE" w:rsidP="00C41EEE">
      <w:pPr>
        <w:pStyle w:val="ListParagraph"/>
        <w:spacing w:after="0"/>
        <w:ind w:left="0"/>
        <w:jc w:val="center"/>
        <w:rPr>
          <w:rFonts w:ascii="Times New Roman" w:hAnsi="Times New Roman"/>
          <w:spacing w:val="6"/>
          <w:sz w:val="24"/>
          <w:szCs w:val="24"/>
          <w:u w:val="single"/>
        </w:rPr>
      </w:pPr>
    </w:p>
    <w:p w14:paraId="57F4F8A3" w14:textId="268F8D01" w:rsidR="00C41EEE" w:rsidRPr="00A35A15" w:rsidRDefault="00C41EEE" w:rsidP="002C514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>Beginning</w:t>
      </w:r>
      <w:r w:rsidRPr="00A35A15">
        <w:rPr>
          <w:rFonts w:ascii="Times New Roman" w:hAnsi="Times New Roman"/>
          <w:spacing w:val="6"/>
          <w:sz w:val="24"/>
          <w:szCs w:val="24"/>
        </w:rPr>
        <w:t xml:space="preserve"> at </w:t>
      </w:r>
      <w:r w:rsidR="00435912">
        <w:rPr>
          <w:rFonts w:ascii="Times New Roman" w:hAnsi="Times New Roman"/>
          <w:spacing w:val="6"/>
          <w:sz w:val="24"/>
          <w:szCs w:val="24"/>
        </w:rPr>
        <w:t xml:space="preserve">the intersection of the Low Watermark of Long Lake and the Northeasterly bound </w:t>
      </w:r>
      <w:proofErr w:type="gramStart"/>
      <w:r w:rsidR="00435912">
        <w:rPr>
          <w:rFonts w:ascii="Times New Roman" w:hAnsi="Times New Roman"/>
          <w:spacing w:val="6"/>
          <w:sz w:val="24"/>
          <w:szCs w:val="24"/>
        </w:rPr>
        <w:t>of</w:t>
      </w:r>
      <w:proofErr w:type="gramEnd"/>
      <w:r w:rsidR="00435912">
        <w:rPr>
          <w:rFonts w:ascii="Times New Roman" w:hAnsi="Times New Roman"/>
          <w:spacing w:val="6"/>
          <w:sz w:val="24"/>
          <w:szCs w:val="24"/>
        </w:rPr>
        <w:t xml:space="preserve"> Parcel Three of the Premises conveyed to James E. Harquail Revocable Trust in Book 2217 Page 148 </w:t>
      </w:r>
      <w:r w:rsidR="002E5D86" w:rsidRPr="00A35A15">
        <w:rPr>
          <w:rFonts w:ascii="Times New Roman" w:hAnsi="Times New Roman"/>
          <w:spacing w:val="6"/>
          <w:sz w:val="24"/>
          <w:szCs w:val="24"/>
        </w:rPr>
        <w:t xml:space="preserve">of the Northern Aroostook Registry of Deeds, being </w:t>
      </w:r>
      <w:r w:rsidR="00435912">
        <w:rPr>
          <w:rFonts w:ascii="Times New Roman" w:hAnsi="Times New Roman"/>
          <w:spacing w:val="6"/>
          <w:sz w:val="24"/>
          <w:szCs w:val="24"/>
        </w:rPr>
        <w:t>also the Southwesterly bound of the Premises conveyed to Gary Laferriere in Book 730 Page 201</w:t>
      </w:r>
      <w:r w:rsidRPr="00A35A15">
        <w:rPr>
          <w:rFonts w:ascii="Times New Roman" w:hAnsi="Times New Roman"/>
          <w:spacing w:val="6"/>
          <w:sz w:val="24"/>
          <w:szCs w:val="24"/>
        </w:rPr>
        <w:t>;</w:t>
      </w:r>
    </w:p>
    <w:p w14:paraId="6BF3717C" w14:textId="77777777" w:rsidR="00C41EEE" w:rsidRPr="00A35A15" w:rsidRDefault="00C41EEE" w:rsidP="002C514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75558DF1" w14:textId="4D414819" w:rsidR="00C41EEE" w:rsidRDefault="00C41EEE" w:rsidP="00163D5F">
      <w:pPr>
        <w:ind w:left="1080" w:hanging="360"/>
        <w:rPr>
          <w:spacing w:val="6"/>
        </w:rPr>
      </w:pPr>
      <w:r w:rsidRPr="00A35A15">
        <w:rPr>
          <w:b/>
          <w:spacing w:val="6"/>
        </w:rPr>
        <w:t>Thence,</w:t>
      </w:r>
      <w:r w:rsidRPr="00A35A15">
        <w:rPr>
          <w:spacing w:val="6"/>
        </w:rPr>
        <w:t xml:space="preserve"> </w:t>
      </w:r>
      <w:r w:rsidR="00ED73A1" w:rsidRPr="00A35A15">
        <w:rPr>
          <w:spacing w:val="6"/>
        </w:rPr>
        <w:t>in a True</w:t>
      </w:r>
      <w:r w:rsidR="00435912" w:rsidRPr="00435912">
        <w:rPr>
          <w:spacing w:val="6"/>
        </w:rPr>
        <w:t>±</w:t>
      </w:r>
      <w:r w:rsidR="00ED73A1" w:rsidRPr="00A35A15">
        <w:rPr>
          <w:spacing w:val="6"/>
        </w:rPr>
        <w:t xml:space="preserve"> Meridian, </w:t>
      </w:r>
      <w:r w:rsidR="00435912" w:rsidRPr="00435912">
        <w:rPr>
          <w:spacing w:val="6"/>
        </w:rPr>
        <w:t>N 41°01'3</w:t>
      </w:r>
      <w:r w:rsidR="00806059">
        <w:rPr>
          <w:spacing w:val="6"/>
        </w:rPr>
        <w:t>4</w:t>
      </w:r>
      <w:r w:rsidR="00435912" w:rsidRPr="00435912">
        <w:rPr>
          <w:spacing w:val="6"/>
        </w:rPr>
        <w:t xml:space="preserve">" W </w:t>
      </w:r>
      <w:r w:rsidR="00435912">
        <w:rPr>
          <w:spacing w:val="6"/>
        </w:rPr>
        <w:t xml:space="preserve">along said Northeasterly bound </w:t>
      </w:r>
      <w:r w:rsidR="00435912" w:rsidRPr="00435912">
        <w:rPr>
          <w:spacing w:val="6"/>
        </w:rPr>
        <w:t xml:space="preserve">for a distance of </w:t>
      </w:r>
      <w:r w:rsidR="00435912">
        <w:rPr>
          <w:spacing w:val="6"/>
        </w:rPr>
        <w:t>20</w:t>
      </w:r>
      <w:r w:rsidR="00435912" w:rsidRPr="00435912">
        <w:rPr>
          <w:spacing w:val="6"/>
        </w:rPr>
        <w:t xml:space="preserve"> feet</w:t>
      </w:r>
      <w:r w:rsidR="00435912">
        <w:rPr>
          <w:spacing w:val="6"/>
        </w:rPr>
        <w:t>, more or less,</w:t>
      </w:r>
      <w:r w:rsidR="00435912" w:rsidRPr="00435912">
        <w:rPr>
          <w:spacing w:val="6"/>
        </w:rPr>
        <w:t xml:space="preserve"> to a 5/8" Iron Pin &amp; Cap set by Northern Maine Surveyors</w:t>
      </w:r>
      <w:r w:rsidRPr="00A35A15">
        <w:rPr>
          <w:spacing w:val="6"/>
        </w:rPr>
        <w:t>;</w:t>
      </w:r>
      <w:r w:rsidR="00DA487C" w:rsidRPr="00A35A15">
        <w:rPr>
          <w:spacing w:val="6"/>
        </w:rPr>
        <w:t xml:space="preserve"> </w:t>
      </w:r>
    </w:p>
    <w:p w14:paraId="7DC2148E" w14:textId="77777777" w:rsidR="00435912" w:rsidRPr="00A35A15" w:rsidRDefault="00435912" w:rsidP="00163D5F">
      <w:pPr>
        <w:ind w:left="1080" w:hanging="360"/>
        <w:rPr>
          <w:spacing w:val="6"/>
        </w:rPr>
      </w:pPr>
    </w:p>
    <w:p w14:paraId="401018D4" w14:textId="1D0848E7" w:rsidR="0004598C" w:rsidRDefault="0004598C" w:rsidP="0004598C">
      <w:pPr>
        <w:pStyle w:val="ListParagraph"/>
        <w:spacing w:after="0"/>
        <w:ind w:left="1080" w:right="720" w:hanging="360"/>
        <w:rPr>
          <w:rFonts w:ascii="Times New Roman" w:eastAsia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 xml:space="preserve">Thence, </w:t>
      </w:r>
      <w:r w:rsidR="00435912" w:rsidRPr="00435912">
        <w:rPr>
          <w:rFonts w:ascii="Times New Roman" w:hAnsi="Times New Roman"/>
          <w:spacing w:val="6"/>
          <w:sz w:val="24"/>
          <w:szCs w:val="24"/>
        </w:rPr>
        <w:t>N 41°01'3</w:t>
      </w:r>
      <w:r w:rsidR="00806059">
        <w:rPr>
          <w:rFonts w:ascii="Times New Roman" w:hAnsi="Times New Roman"/>
          <w:spacing w:val="6"/>
          <w:sz w:val="24"/>
          <w:szCs w:val="24"/>
        </w:rPr>
        <w:t>4</w:t>
      </w:r>
      <w:r w:rsidR="00435912" w:rsidRPr="00435912">
        <w:rPr>
          <w:rFonts w:ascii="Times New Roman" w:hAnsi="Times New Roman"/>
          <w:spacing w:val="6"/>
          <w:sz w:val="24"/>
          <w:szCs w:val="24"/>
        </w:rPr>
        <w:t xml:space="preserve">" W 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 xml:space="preserve">along said Northeasterly bound </w:t>
      </w:r>
      <w:r w:rsidR="00435912" w:rsidRPr="00435912">
        <w:rPr>
          <w:rFonts w:ascii="Times New Roman" w:hAnsi="Times New Roman"/>
          <w:spacing w:val="6"/>
          <w:sz w:val="24"/>
          <w:szCs w:val="24"/>
        </w:rPr>
        <w:t xml:space="preserve">for a distance of 40.00 feet to a 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 xml:space="preserve">5/8" Iron Pin &amp; Cap </w:t>
      </w:r>
      <w:r w:rsidR="00806059">
        <w:rPr>
          <w:rFonts w:ascii="Times New Roman" w:hAnsi="Times New Roman"/>
          <w:spacing w:val="6"/>
          <w:sz w:val="24"/>
          <w:szCs w:val="24"/>
        </w:rPr>
        <w:t xml:space="preserve">#1296 </w:t>
      </w:r>
      <w:r w:rsidRPr="00A35A15">
        <w:rPr>
          <w:rFonts w:ascii="Times New Roman" w:hAnsi="Times New Roman"/>
          <w:spacing w:val="6"/>
          <w:sz w:val="24"/>
          <w:szCs w:val="24"/>
        </w:rPr>
        <w:t>found by Northern Maine</w:t>
      </w:r>
      <w:r w:rsidR="009A25B1">
        <w:rPr>
          <w:rFonts w:ascii="Times New Roman" w:hAnsi="Times New Roman"/>
          <w:spacing w:val="6"/>
          <w:sz w:val="24"/>
          <w:szCs w:val="24"/>
        </w:rPr>
        <w:t xml:space="preserve"> Surveyors</w:t>
      </w:r>
      <w:r w:rsidR="00806059">
        <w:rPr>
          <w:rFonts w:ascii="Times New Roman" w:hAnsi="Times New Roman"/>
          <w:spacing w:val="6"/>
          <w:sz w:val="24"/>
          <w:szCs w:val="24"/>
        </w:rPr>
        <w:t xml:space="preserve"> on the Southeasterly bound of Sinclair Road – Route 162, a Public Way</w:t>
      </w:r>
      <w:r w:rsidRPr="00A35A15">
        <w:rPr>
          <w:rFonts w:ascii="Times New Roman" w:eastAsia="Times New Roman" w:hAnsi="Times New Roman"/>
          <w:spacing w:val="6"/>
          <w:sz w:val="24"/>
          <w:szCs w:val="24"/>
        </w:rPr>
        <w:t>;</w:t>
      </w:r>
    </w:p>
    <w:p w14:paraId="73C5312F" w14:textId="77777777" w:rsidR="00806059" w:rsidRPr="00A35A15" w:rsidRDefault="00806059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318AD1B6" w14:textId="208854B9" w:rsidR="0004598C" w:rsidRDefault="0004598C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 xml:space="preserve">Thence, 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>N 41°01'3</w:t>
      </w:r>
      <w:r w:rsidR="00806059">
        <w:rPr>
          <w:rFonts w:ascii="Times New Roman" w:hAnsi="Times New Roman"/>
          <w:spacing w:val="6"/>
          <w:sz w:val="24"/>
          <w:szCs w:val="24"/>
        </w:rPr>
        <w:t>4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>" W along said Northeasterly bound for a distance of 67.53 feet to a 5/8" Iron Pin &amp; Cap #1296 found by Northern Maine Surveyors</w:t>
      </w:r>
      <w:r w:rsidR="00806059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 xml:space="preserve">on the </w:t>
      </w:r>
      <w:r w:rsidR="00806059">
        <w:rPr>
          <w:rFonts w:ascii="Times New Roman" w:hAnsi="Times New Roman"/>
          <w:spacing w:val="6"/>
          <w:sz w:val="24"/>
          <w:szCs w:val="24"/>
        </w:rPr>
        <w:t>Nor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>th</w:t>
      </w:r>
      <w:r w:rsidR="000E7571">
        <w:rPr>
          <w:rFonts w:ascii="Times New Roman" w:hAnsi="Times New Roman"/>
          <w:spacing w:val="6"/>
          <w:sz w:val="24"/>
          <w:szCs w:val="24"/>
        </w:rPr>
        <w:t>wes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>terly bound of Sinclair Road – Route 162</w:t>
      </w:r>
      <w:r w:rsidR="00806059">
        <w:rPr>
          <w:rFonts w:ascii="Times New Roman" w:hAnsi="Times New Roman"/>
          <w:spacing w:val="6"/>
          <w:sz w:val="24"/>
          <w:szCs w:val="24"/>
        </w:rPr>
        <w:t>, a Public Way</w:t>
      </w:r>
      <w:r w:rsidRPr="00A35A15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0B8CA241" w14:textId="77777777" w:rsidR="00806059" w:rsidRPr="00A35A15" w:rsidRDefault="00806059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3F399E36" w14:textId="1A2AD779" w:rsidR="0004598C" w:rsidRDefault="0004598C" w:rsidP="0004598C">
      <w:pPr>
        <w:pStyle w:val="ListParagraph"/>
        <w:spacing w:after="0"/>
        <w:ind w:left="1080" w:right="720" w:hanging="360"/>
        <w:rPr>
          <w:rFonts w:ascii="Times New Roman" w:eastAsia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 xml:space="preserve">Thence, 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>N 41°01'34" W along said Northeasterly bou</w:t>
      </w:r>
      <w:r w:rsidR="00806059">
        <w:rPr>
          <w:rFonts w:ascii="Times New Roman" w:hAnsi="Times New Roman"/>
          <w:spacing w:val="6"/>
          <w:sz w:val="24"/>
          <w:szCs w:val="24"/>
        </w:rPr>
        <w:t xml:space="preserve">nd </w:t>
      </w:r>
      <w:r w:rsidR="00806059" w:rsidRPr="00806059">
        <w:rPr>
          <w:rFonts w:ascii="Times New Roman" w:hAnsi="Times New Roman"/>
          <w:spacing w:val="6"/>
          <w:sz w:val="24"/>
          <w:szCs w:val="24"/>
        </w:rPr>
        <w:t>for a distance of 169.78 feet to a 5/8" Iron Pin &amp; Cap set by Northern Maine Surveyors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 on the Southeasterly bound </w:t>
      </w:r>
      <w:proofErr w:type="gramStart"/>
      <w:r w:rsidR="007B4AF6">
        <w:rPr>
          <w:rFonts w:ascii="Times New Roman" w:hAnsi="Times New Roman"/>
          <w:spacing w:val="6"/>
          <w:sz w:val="24"/>
          <w:szCs w:val="24"/>
        </w:rPr>
        <w:t>of</w:t>
      </w:r>
      <w:proofErr w:type="gramEnd"/>
      <w:r w:rsidR="007B4AF6">
        <w:rPr>
          <w:rFonts w:ascii="Times New Roman" w:hAnsi="Times New Roman"/>
          <w:spacing w:val="6"/>
          <w:sz w:val="24"/>
          <w:szCs w:val="24"/>
        </w:rPr>
        <w:t xml:space="preserve"> Parcel Four of </w:t>
      </w:r>
      <w:r w:rsidR="00817CA3">
        <w:rPr>
          <w:rFonts w:ascii="Times New Roman" w:hAnsi="Times New Roman"/>
          <w:spacing w:val="6"/>
          <w:sz w:val="24"/>
          <w:szCs w:val="24"/>
        </w:rPr>
        <w:t xml:space="preserve">said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Harquail </w:t>
      </w:r>
      <w:r w:rsidR="00817CA3" w:rsidRPr="00817CA3">
        <w:rPr>
          <w:rFonts w:ascii="Times New Roman" w:hAnsi="Times New Roman"/>
          <w:spacing w:val="6"/>
          <w:sz w:val="24"/>
          <w:szCs w:val="24"/>
        </w:rPr>
        <w:t>Premises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, being also the Westerly corner of the </w:t>
      </w:r>
      <w:r w:rsidR="00817CA3">
        <w:rPr>
          <w:rFonts w:ascii="Times New Roman" w:hAnsi="Times New Roman"/>
          <w:spacing w:val="6"/>
          <w:sz w:val="24"/>
          <w:szCs w:val="24"/>
        </w:rPr>
        <w:t xml:space="preserve">said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Laferriere </w:t>
      </w:r>
      <w:r w:rsidR="00817CA3" w:rsidRPr="00817CA3">
        <w:rPr>
          <w:rFonts w:ascii="Times New Roman" w:hAnsi="Times New Roman"/>
          <w:spacing w:val="6"/>
          <w:sz w:val="24"/>
          <w:szCs w:val="24"/>
        </w:rPr>
        <w:t>Premises</w:t>
      </w:r>
      <w:r w:rsidRPr="00A35A15">
        <w:rPr>
          <w:rFonts w:ascii="Times New Roman" w:eastAsia="Times New Roman" w:hAnsi="Times New Roman"/>
          <w:spacing w:val="6"/>
          <w:sz w:val="24"/>
          <w:szCs w:val="24"/>
        </w:rPr>
        <w:t>;</w:t>
      </w:r>
      <w:r w:rsidR="00806059">
        <w:rPr>
          <w:rFonts w:ascii="Times New Roman" w:eastAsia="Times New Roman" w:hAnsi="Times New Roman"/>
          <w:spacing w:val="6"/>
          <w:sz w:val="24"/>
          <w:szCs w:val="24"/>
        </w:rPr>
        <w:t xml:space="preserve"> </w:t>
      </w:r>
    </w:p>
    <w:p w14:paraId="7199811A" w14:textId="77777777" w:rsidR="00806059" w:rsidRPr="00A35A15" w:rsidRDefault="00806059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1B2F8E87" w14:textId="2F527FCC" w:rsidR="0004598C" w:rsidRDefault="0004598C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>Thence,</w:t>
      </w:r>
      <w:r w:rsidRPr="007B4AF6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="007B4AF6">
        <w:rPr>
          <w:rFonts w:ascii="Times New Roman" w:hAnsi="Times New Roman"/>
          <w:bCs/>
          <w:spacing w:val="6"/>
          <w:sz w:val="24"/>
          <w:szCs w:val="24"/>
        </w:rPr>
        <w:t xml:space="preserve">on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>a Curve turning to the Left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,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>along said bound of Parcel Four</w:t>
      </w:r>
      <w:r w:rsidR="007B4AF6">
        <w:rPr>
          <w:rFonts w:ascii="Times New Roman" w:hAnsi="Times New Roman"/>
          <w:spacing w:val="6"/>
          <w:sz w:val="24"/>
          <w:szCs w:val="24"/>
        </w:rPr>
        <w:t>,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 with an Arc Length of 172.82 feet, having a Radius of 18290.</w:t>
      </w:r>
      <w:r w:rsidR="007B4AF6">
        <w:rPr>
          <w:rFonts w:ascii="Times New Roman" w:hAnsi="Times New Roman"/>
          <w:spacing w:val="6"/>
          <w:sz w:val="24"/>
          <w:szCs w:val="24"/>
        </w:rPr>
        <w:t>83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 feet, with a Chord Bearing of N 36°19'53" E, and a Chord Length of 172.82 feet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 to a Point</w:t>
      </w:r>
      <w:r w:rsidRPr="00A35A15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776C2C96" w14:textId="77777777" w:rsidR="007B4AF6" w:rsidRDefault="007B4AF6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7C57DE85" w14:textId="22271D0E" w:rsidR="00435912" w:rsidRDefault="00435912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435912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>N 36°03'37" E along said bound of Parcel Four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for a distance of </w:t>
      </w:r>
      <w:r w:rsidR="007B4AF6">
        <w:rPr>
          <w:rFonts w:ascii="Times New Roman" w:hAnsi="Times New Roman"/>
          <w:spacing w:val="6"/>
          <w:sz w:val="24"/>
          <w:szCs w:val="24"/>
        </w:rPr>
        <w:t>84.00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 feet to a 5/8" Iron Pin &amp; Cap set by Northern Maine Surveyors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 at the Easterly corner of said Parcel Four, being also the Southwesterly bound of the Premises conveyed to Chamberland Properties LLC in Book 2261 Page 12</w:t>
      </w:r>
      <w:r w:rsidR="008B135E">
        <w:rPr>
          <w:rFonts w:ascii="Times New Roman" w:hAnsi="Times New Roman"/>
          <w:spacing w:val="6"/>
          <w:sz w:val="24"/>
          <w:szCs w:val="24"/>
        </w:rPr>
        <w:t>4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5D14DF0F" w14:textId="77777777" w:rsidR="007B4AF6" w:rsidRDefault="007B4AF6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41EBA665" w14:textId="53408B73" w:rsidR="007B4AF6" w:rsidRPr="007B4AF6" w:rsidRDefault="00435912" w:rsidP="007B4AF6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435912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N 50°50'52" W along 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the Northeasterly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bound of 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said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Parcel Four for a distance of </w:t>
      </w:r>
      <w:r w:rsidR="007B4AF6">
        <w:rPr>
          <w:rFonts w:ascii="Times New Roman" w:hAnsi="Times New Roman"/>
          <w:spacing w:val="6"/>
          <w:sz w:val="24"/>
          <w:szCs w:val="24"/>
        </w:rPr>
        <w:t>84.00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 feet to a 5/8" Iron Pin &amp; Cap set by Northern Maine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>Surveyors</w:t>
      </w:r>
      <w:r w:rsidR="007B4AF6">
        <w:rPr>
          <w:rFonts w:ascii="Times New Roman" w:hAnsi="Times New Roman"/>
          <w:spacing w:val="6"/>
          <w:sz w:val="24"/>
          <w:szCs w:val="24"/>
        </w:rPr>
        <w:t xml:space="preserve"> at 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the </w:t>
      </w:r>
      <w:r w:rsidR="007B4AF6">
        <w:rPr>
          <w:rFonts w:ascii="Times New Roman" w:hAnsi="Times New Roman"/>
          <w:spacing w:val="6"/>
          <w:sz w:val="24"/>
          <w:szCs w:val="24"/>
        </w:rPr>
        <w:t>North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erly corner of said Parcel Four, being also the </w:t>
      </w:r>
      <w:r w:rsidR="00572226">
        <w:rPr>
          <w:rFonts w:ascii="Times New Roman" w:hAnsi="Times New Roman"/>
          <w:spacing w:val="6"/>
          <w:sz w:val="24"/>
          <w:szCs w:val="24"/>
        </w:rPr>
        <w:lastRenderedPageBreak/>
        <w:t>Southeasterly bound</w:t>
      </w:r>
      <w:r w:rsidR="007B4AF6" w:rsidRPr="007B4AF6">
        <w:rPr>
          <w:rFonts w:ascii="Times New Roman" w:hAnsi="Times New Roman"/>
          <w:spacing w:val="6"/>
          <w:sz w:val="24"/>
          <w:szCs w:val="24"/>
        </w:rPr>
        <w:t xml:space="preserve"> of </w:t>
      </w:r>
      <w:r w:rsidR="00572226">
        <w:rPr>
          <w:rFonts w:ascii="Times New Roman" w:hAnsi="Times New Roman"/>
          <w:spacing w:val="6"/>
          <w:sz w:val="24"/>
          <w:szCs w:val="24"/>
        </w:rPr>
        <w:t xml:space="preserve">the </w:t>
      </w:r>
      <w:r w:rsidR="007B4AF6">
        <w:rPr>
          <w:rFonts w:ascii="Times New Roman" w:hAnsi="Times New Roman"/>
          <w:spacing w:val="6"/>
          <w:sz w:val="24"/>
          <w:szCs w:val="24"/>
        </w:rPr>
        <w:t>Premises</w:t>
      </w:r>
      <w:r w:rsidR="00572226">
        <w:rPr>
          <w:rFonts w:ascii="Times New Roman" w:hAnsi="Times New Roman"/>
          <w:spacing w:val="6"/>
          <w:sz w:val="24"/>
          <w:szCs w:val="24"/>
        </w:rPr>
        <w:t xml:space="preserve"> conveyed to Edmund Sinclair in Book 1349 Page 210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7765CDBB" w14:textId="77777777" w:rsidR="007B4AF6" w:rsidRDefault="007B4AF6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5AD68F08" w14:textId="615D7C49" w:rsidR="00435912" w:rsidRDefault="00435912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435912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572226" w:rsidRPr="00572226">
        <w:rPr>
          <w:rFonts w:ascii="Times New Roman" w:hAnsi="Times New Roman"/>
          <w:spacing w:val="6"/>
          <w:sz w:val="24"/>
          <w:szCs w:val="24"/>
        </w:rPr>
        <w:t xml:space="preserve">S 38°11'55" W </w:t>
      </w:r>
      <w:r w:rsidR="00572226">
        <w:rPr>
          <w:rFonts w:ascii="Times New Roman" w:hAnsi="Times New Roman"/>
          <w:spacing w:val="6"/>
          <w:sz w:val="24"/>
          <w:szCs w:val="24"/>
        </w:rPr>
        <w:t xml:space="preserve">along the Northwesterly bound of said Parcel Four </w:t>
      </w:r>
      <w:r w:rsidR="00572226" w:rsidRPr="00572226">
        <w:rPr>
          <w:rFonts w:ascii="Times New Roman" w:hAnsi="Times New Roman"/>
          <w:spacing w:val="6"/>
          <w:sz w:val="24"/>
          <w:szCs w:val="24"/>
        </w:rPr>
        <w:t>for a distance of 560.26 feet to a 5/8" Iron Pin &amp; Cap set by Northern Maine Surveyors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32ACC6B1" w14:textId="77777777" w:rsidR="00572226" w:rsidRDefault="00572226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6776DCE3" w14:textId="69248AA3" w:rsidR="00435912" w:rsidRDefault="00435912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435912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572226" w:rsidRPr="00572226">
        <w:rPr>
          <w:rFonts w:ascii="Times New Roman" w:hAnsi="Times New Roman"/>
          <w:spacing w:val="6"/>
          <w:sz w:val="24"/>
          <w:szCs w:val="24"/>
        </w:rPr>
        <w:t>S 41°01'34" E for a distance of 94.29 feet to a 5/8" Iron Pin &amp; Cap set by Northern Maine Surveyors</w:t>
      </w:r>
      <w:r w:rsidR="00572226">
        <w:rPr>
          <w:rFonts w:ascii="Times New Roman" w:hAnsi="Times New Roman"/>
          <w:spacing w:val="6"/>
          <w:sz w:val="24"/>
          <w:szCs w:val="24"/>
        </w:rPr>
        <w:t xml:space="preserve"> at the Westerly corner of said Parcel Three, being also the Northerly corner of Parcel One – Sub-Parcel Two of said </w:t>
      </w:r>
      <w:r w:rsidR="00572226" w:rsidRPr="00572226">
        <w:rPr>
          <w:rFonts w:ascii="Times New Roman" w:hAnsi="Times New Roman"/>
          <w:spacing w:val="6"/>
          <w:sz w:val="24"/>
          <w:szCs w:val="24"/>
        </w:rPr>
        <w:t>Harquail</w:t>
      </w:r>
      <w:r w:rsidR="00572226">
        <w:rPr>
          <w:rFonts w:ascii="Times New Roman" w:hAnsi="Times New Roman"/>
          <w:spacing w:val="6"/>
          <w:sz w:val="24"/>
          <w:szCs w:val="24"/>
        </w:rPr>
        <w:t xml:space="preserve"> Premises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27AEC5FE" w14:textId="77777777" w:rsidR="00572226" w:rsidRDefault="00572226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0D8294DF" w14:textId="088A7001" w:rsidR="00435912" w:rsidRDefault="00435912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435912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S 41°01'34" E </w:t>
      </w:r>
      <w:r w:rsidR="000E7571">
        <w:rPr>
          <w:rFonts w:ascii="Times New Roman" w:hAnsi="Times New Roman"/>
          <w:spacing w:val="6"/>
          <w:sz w:val="24"/>
          <w:szCs w:val="24"/>
        </w:rPr>
        <w:t xml:space="preserve">along the Southwesterly bound of said Parcel Three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for a distance of </w:t>
      </w:r>
      <w:r w:rsidR="000E7571">
        <w:rPr>
          <w:rFonts w:ascii="Times New Roman" w:hAnsi="Times New Roman"/>
          <w:spacing w:val="6"/>
          <w:sz w:val="24"/>
          <w:szCs w:val="24"/>
        </w:rPr>
        <w:t>167.14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 feet to </w:t>
      </w:r>
      <w:r w:rsidR="000E7571">
        <w:rPr>
          <w:rFonts w:ascii="Times New Roman" w:hAnsi="Times New Roman"/>
          <w:spacing w:val="6"/>
          <w:sz w:val="24"/>
          <w:szCs w:val="24"/>
        </w:rPr>
        <w:t>an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 Iron </w:t>
      </w:r>
      <w:r w:rsidR="000E7571">
        <w:rPr>
          <w:rFonts w:ascii="Times New Roman" w:hAnsi="Times New Roman"/>
          <w:spacing w:val="6"/>
          <w:sz w:val="24"/>
          <w:szCs w:val="24"/>
        </w:rPr>
        <w:t>Axle found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 by Northern Maine Surveyors</w:t>
      </w:r>
      <w:r w:rsidR="000E7571">
        <w:rPr>
          <w:rFonts w:ascii="Times New Roman" w:hAnsi="Times New Roman"/>
          <w:spacing w:val="6"/>
          <w:sz w:val="24"/>
          <w:szCs w:val="24"/>
        </w:rPr>
        <w:t xml:space="preserve"> on the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>Northwesterly bound of Sinclair Road – Route 162, a Public Way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1D0D9026" w14:textId="77777777" w:rsidR="000E7571" w:rsidRDefault="000E7571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37848BE4" w14:textId="51A9F32B" w:rsidR="00435912" w:rsidRDefault="00435912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435912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S 41°01'34" E along </w:t>
      </w:r>
      <w:r w:rsidR="000E7571">
        <w:rPr>
          <w:rFonts w:ascii="Times New Roman" w:hAnsi="Times New Roman"/>
          <w:spacing w:val="6"/>
          <w:sz w:val="24"/>
          <w:szCs w:val="24"/>
        </w:rPr>
        <w:t xml:space="preserve">said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Southwesterly bound for a distance of </w:t>
      </w:r>
      <w:r w:rsidR="000E7571">
        <w:rPr>
          <w:rFonts w:ascii="Times New Roman" w:hAnsi="Times New Roman"/>
          <w:spacing w:val="6"/>
          <w:sz w:val="24"/>
          <w:szCs w:val="24"/>
        </w:rPr>
        <w:t>66.46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 feet to </w:t>
      </w:r>
      <w:r w:rsidRPr="00435912">
        <w:rPr>
          <w:rFonts w:ascii="Times New Roman" w:hAnsi="Times New Roman"/>
          <w:spacing w:val="6"/>
          <w:sz w:val="24"/>
          <w:szCs w:val="24"/>
        </w:rPr>
        <w:t>a 5/8" Iron Pin &amp; Cap set by Northern Maine Surveyors</w:t>
      </w:r>
      <w:r w:rsidR="000E7571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on the </w:t>
      </w:r>
      <w:r w:rsidR="000E7571">
        <w:rPr>
          <w:rFonts w:ascii="Times New Roman" w:hAnsi="Times New Roman"/>
          <w:spacing w:val="6"/>
          <w:sz w:val="24"/>
          <w:szCs w:val="24"/>
        </w:rPr>
        <w:t>Southeast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>erly bound of Sinclair Road – Route 162, a Public Way</w:t>
      </w:r>
      <w:r w:rsidRPr="00435912"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3102B716" w14:textId="77777777" w:rsidR="000E7571" w:rsidRPr="00A35A15" w:rsidRDefault="000E7571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3FD6F125" w14:textId="4B37FFF2" w:rsidR="0004598C" w:rsidRDefault="0004598C" w:rsidP="0004598C">
      <w:pPr>
        <w:pStyle w:val="ListParagraph"/>
        <w:spacing w:after="0"/>
        <w:ind w:left="1080" w:right="720" w:hanging="360"/>
        <w:rPr>
          <w:rFonts w:ascii="Times New Roman" w:eastAsia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 xml:space="preserve">Thence, 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S 41°01'34" E along said Southwesterly bound for a distance of </w:t>
      </w:r>
      <w:r w:rsidR="000E7571">
        <w:rPr>
          <w:rFonts w:ascii="Times New Roman" w:hAnsi="Times New Roman"/>
          <w:spacing w:val="6"/>
          <w:sz w:val="24"/>
          <w:szCs w:val="24"/>
        </w:rPr>
        <w:t>18</w:t>
      </w:r>
      <w:r w:rsidR="0085016C">
        <w:rPr>
          <w:rFonts w:ascii="Times New Roman" w:hAnsi="Times New Roman"/>
          <w:spacing w:val="6"/>
          <w:sz w:val="24"/>
          <w:szCs w:val="24"/>
        </w:rPr>
        <w:t>.00</w:t>
      </w:r>
      <w:r w:rsidR="000E7571" w:rsidRPr="000E7571">
        <w:rPr>
          <w:rFonts w:ascii="Times New Roman" w:hAnsi="Times New Roman"/>
          <w:spacing w:val="6"/>
          <w:sz w:val="24"/>
          <w:szCs w:val="24"/>
        </w:rPr>
        <w:t xml:space="preserve"> feet to a 5/8" Iron Pin &amp; Cap set by Northern Maine Surveyors</w:t>
      </w:r>
      <w:r w:rsidRPr="00A35A15">
        <w:rPr>
          <w:rFonts w:ascii="Times New Roman" w:eastAsia="Times New Roman" w:hAnsi="Times New Roman"/>
          <w:spacing w:val="6"/>
          <w:sz w:val="24"/>
          <w:szCs w:val="24"/>
        </w:rPr>
        <w:t>;</w:t>
      </w:r>
    </w:p>
    <w:p w14:paraId="4BB22E76" w14:textId="77777777" w:rsidR="005D1838" w:rsidRDefault="005D1838" w:rsidP="0004598C">
      <w:pPr>
        <w:pStyle w:val="ListParagraph"/>
        <w:spacing w:after="0"/>
        <w:ind w:left="1080" w:right="720" w:hanging="360"/>
        <w:rPr>
          <w:rFonts w:ascii="Times New Roman" w:eastAsia="Times New Roman" w:hAnsi="Times New Roman"/>
          <w:spacing w:val="6"/>
          <w:sz w:val="24"/>
          <w:szCs w:val="24"/>
        </w:rPr>
      </w:pPr>
    </w:p>
    <w:p w14:paraId="4CB0264E" w14:textId="03BDDA4D" w:rsidR="000E7571" w:rsidRDefault="005D1838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5D1838">
        <w:rPr>
          <w:rFonts w:ascii="Times New Roman" w:hAnsi="Times New Roman"/>
          <w:b/>
          <w:bCs/>
          <w:spacing w:val="6"/>
          <w:sz w:val="24"/>
          <w:szCs w:val="24"/>
        </w:rPr>
        <w:t>Thence,</w:t>
      </w:r>
      <w:r w:rsidRPr="005D1838">
        <w:rPr>
          <w:rFonts w:ascii="Times New Roman" w:hAnsi="Times New Roman"/>
          <w:spacing w:val="6"/>
          <w:sz w:val="24"/>
          <w:szCs w:val="24"/>
        </w:rPr>
        <w:t xml:space="preserve"> S 41°01'34" E along said Southwesterly bound for a distance of </w:t>
      </w:r>
      <w:r>
        <w:rPr>
          <w:rFonts w:ascii="Times New Roman" w:hAnsi="Times New Roman"/>
          <w:spacing w:val="6"/>
          <w:sz w:val="24"/>
          <w:szCs w:val="24"/>
        </w:rPr>
        <w:t>20</w:t>
      </w:r>
      <w:r w:rsidRPr="005D1838">
        <w:rPr>
          <w:rFonts w:ascii="Times New Roman" w:hAnsi="Times New Roman"/>
          <w:spacing w:val="6"/>
          <w:sz w:val="24"/>
          <w:szCs w:val="24"/>
        </w:rPr>
        <w:t xml:space="preserve"> feet</w:t>
      </w:r>
      <w:r>
        <w:rPr>
          <w:rFonts w:ascii="Times New Roman" w:hAnsi="Times New Roman"/>
          <w:spacing w:val="6"/>
          <w:sz w:val="24"/>
          <w:szCs w:val="24"/>
        </w:rPr>
        <w:t>, more or less,</w:t>
      </w:r>
      <w:r w:rsidRPr="005D1838">
        <w:rPr>
          <w:rFonts w:ascii="Times New Roman" w:hAnsi="Times New Roman"/>
          <w:spacing w:val="6"/>
          <w:sz w:val="24"/>
          <w:szCs w:val="24"/>
        </w:rPr>
        <w:t xml:space="preserve"> to </w:t>
      </w:r>
      <w:r>
        <w:rPr>
          <w:rFonts w:ascii="Times New Roman" w:hAnsi="Times New Roman"/>
          <w:spacing w:val="6"/>
          <w:sz w:val="24"/>
          <w:szCs w:val="24"/>
        </w:rPr>
        <w:t xml:space="preserve">the </w:t>
      </w:r>
      <w:r w:rsidRPr="005D1838">
        <w:rPr>
          <w:rFonts w:ascii="Times New Roman" w:hAnsi="Times New Roman"/>
          <w:spacing w:val="6"/>
          <w:sz w:val="24"/>
          <w:szCs w:val="24"/>
        </w:rPr>
        <w:t>Low Watermark of Long Lake</w:t>
      </w:r>
      <w:r>
        <w:rPr>
          <w:rFonts w:ascii="Times New Roman" w:hAnsi="Times New Roman"/>
          <w:spacing w:val="6"/>
          <w:sz w:val="24"/>
          <w:szCs w:val="24"/>
        </w:rPr>
        <w:t xml:space="preserve">; </w:t>
      </w:r>
    </w:p>
    <w:p w14:paraId="499DDBBD" w14:textId="77777777" w:rsidR="005D1838" w:rsidRPr="00A35A15" w:rsidRDefault="005D1838" w:rsidP="0004598C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</w:p>
    <w:p w14:paraId="484C9EA9" w14:textId="6390760D" w:rsidR="002B5007" w:rsidRDefault="00C41EEE" w:rsidP="009D61DD">
      <w:pPr>
        <w:pStyle w:val="ListParagraph"/>
        <w:spacing w:after="0"/>
        <w:ind w:left="1080" w:right="720" w:hanging="360"/>
        <w:rPr>
          <w:rFonts w:ascii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b/>
          <w:spacing w:val="6"/>
          <w:sz w:val="24"/>
          <w:szCs w:val="24"/>
        </w:rPr>
        <w:t xml:space="preserve">Thence, </w:t>
      </w:r>
      <w:r w:rsidR="005D1838">
        <w:rPr>
          <w:rFonts w:ascii="Times New Roman" w:hAnsi="Times New Roman"/>
          <w:spacing w:val="6"/>
          <w:sz w:val="24"/>
          <w:szCs w:val="24"/>
        </w:rPr>
        <w:t xml:space="preserve">Northeasterly along the </w:t>
      </w:r>
      <w:r w:rsidR="005D1838" w:rsidRPr="005D1838">
        <w:rPr>
          <w:rFonts w:ascii="Times New Roman" w:hAnsi="Times New Roman"/>
          <w:spacing w:val="6"/>
          <w:sz w:val="24"/>
          <w:szCs w:val="24"/>
        </w:rPr>
        <w:t>Low Watermark of Long Lake</w:t>
      </w:r>
      <w:r w:rsidR="00087B01" w:rsidRPr="00A35A15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5D1838">
        <w:rPr>
          <w:rFonts w:ascii="Times New Roman" w:hAnsi="Times New Roman"/>
          <w:spacing w:val="6"/>
          <w:sz w:val="24"/>
          <w:szCs w:val="24"/>
        </w:rPr>
        <w:t>a</w:t>
      </w:r>
      <w:r w:rsidR="00087B01" w:rsidRPr="00A35A15">
        <w:rPr>
          <w:rFonts w:ascii="Times New Roman" w:hAnsi="Times New Roman"/>
          <w:spacing w:val="6"/>
          <w:sz w:val="24"/>
          <w:szCs w:val="24"/>
        </w:rPr>
        <w:t xml:space="preserve"> distance of </w:t>
      </w:r>
      <w:r w:rsidR="005D1838">
        <w:rPr>
          <w:rFonts w:ascii="Times New Roman" w:hAnsi="Times New Roman"/>
          <w:spacing w:val="6"/>
          <w:sz w:val="24"/>
          <w:szCs w:val="24"/>
        </w:rPr>
        <w:t>3</w:t>
      </w:r>
      <w:r w:rsidR="0085016C">
        <w:rPr>
          <w:rFonts w:ascii="Times New Roman" w:hAnsi="Times New Roman"/>
          <w:spacing w:val="6"/>
          <w:sz w:val="24"/>
          <w:szCs w:val="24"/>
        </w:rPr>
        <w:t>5</w:t>
      </w:r>
      <w:r w:rsidR="005D1838">
        <w:rPr>
          <w:rFonts w:ascii="Times New Roman" w:hAnsi="Times New Roman"/>
          <w:spacing w:val="6"/>
          <w:sz w:val="24"/>
          <w:szCs w:val="24"/>
        </w:rPr>
        <w:t>0</w:t>
      </w:r>
      <w:r w:rsidR="00087B01" w:rsidRPr="00A35A15">
        <w:rPr>
          <w:rFonts w:ascii="Times New Roman" w:hAnsi="Times New Roman"/>
          <w:spacing w:val="6"/>
          <w:sz w:val="24"/>
          <w:szCs w:val="24"/>
        </w:rPr>
        <w:t xml:space="preserve"> feet</w:t>
      </w:r>
      <w:r w:rsidR="005D1838">
        <w:rPr>
          <w:rFonts w:ascii="Times New Roman" w:hAnsi="Times New Roman"/>
          <w:spacing w:val="6"/>
          <w:sz w:val="24"/>
          <w:szCs w:val="24"/>
        </w:rPr>
        <w:t>, more or less</w:t>
      </w:r>
      <w:r w:rsidR="00B4147E">
        <w:rPr>
          <w:rFonts w:ascii="Times New Roman" w:hAnsi="Times New Roman"/>
          <w:spacing w:val="6"/>
          <w:sz w:val="24"/>
          <w:szCs w:val="24"/>
        </w:rPr>
        <w:t>,</w:t>
      </w:r>
      <w:r w:rsidR="00087B01" w:rsidRPr="00A35A15">
        <w:rPr>
          <w:rFonts w:ascii="Times New Roman" w:hAnsi="Times New Roman"/>
          <w:spacing w:val="6"/>
          <w:sz w:val="24"/>
          <w:szCs w:val="24"/>
        </w:rPr>
        <w:t xml:space="preserve"> to </w:t>
      </w:r>
      <w:r w:rsidR="009D61DD" w:rsidRPr="00A35A15">
        <w:rPr>
          <w:rFonts w:ascii="Times New Roman" w:hAnsi="Times New Roman"/>
          <w:spacing w:val="6"/>
          <w:sz w:val="24"/>
          <w:szCs w:val="24"/>
        </w:rPr>
        <w:t xml:space="preserve">the </w:t>
      </w:r>
      <w:r w:rsidR="009D61DD" w:rsidRPr="00087B01">
        <w:rPr>
          <w:rFonts w:ascii="Times New Roman" w:hAnsi="Times New Roman"/>
          <w:b/>
          <w:spacing w:val="6"/>
          <w:sz w:val="24"/>
          <w:szCs w:val="24"/>
        </w:rPr>
        <w:t>Point of Beginning</w:t>
      </w:r>
      <w:r w:rsidR="002B5007" w:rsidRPr="00A35A15">
        <w:rPr>
          <w:rFonts w:ascii="Times New Roman" w:hAnsi="Times New Roman"/>
          <w:spacing w:val="6"/>
          <w:sz w:val="24"/>
          <w:szCs w:val="24"/>
        </w:rPr>
        <w:t xml:space="preserve">.  </w:t>
      </w:r>
    </w:p>
    <w:p w14:paraId="3E6F8466" w14:textId="77777777" w:rsidR="002B5007" w:rsidRDefault="002B5007" w:rsidP="00D77EF4">
      <w:pPr>
        <w:ind w:right="720"/>
        <w:rPr>
          <w:spacing w:val="6"/>
        </w:rPr>
      </w:pPr>
    </w:p>
    <w:p w14:paraId="0EF5BD00" w14:textId="02965F28" w:rsidR="00817CA3" w:rsidRDefault="00817CA3" w:rsidP="00D77EF4">
      <w:pPr>
        <w:ind w:right="720"/>
        <w:rPr>
          <w:spacing w:val="6"/>
        </w:rPr>
      </w:pPr>
      <w:r w:rsidRPr="00817CA3">
        <w:rPr>
          <w:b/>
          <w:bCs/>
          <w:spacing w:val="6"/>
        </w:rPr>
        <w:t>Excepting</w:t>
      </w:r>
      <w:r>
        <w:rPr>
          <w:spacing w:val="6"/>
        </w:rPr>
        <w:t xml:space="preserve"> that part of the Premises used as a Public Way known as Route #162.</w:t>
      </w:r>
    </w:p>
    <w:p w14:paraId="7DCBBCE1" w14:textId="77777777" w:rsidR="00817CA3" w:rsidRPr="00D77EF4" w:rsidRDefault="00817CA3" w:rsidP="00D77EF4">
      <w:pPr>
        <w:ind w:right="720"/>
        <w:rPr>
          <w:spacing w:val="6"/>
        </w:rPr>
      </w:pPr>
    </w:p>
    <w:p w14:paraId="57371013" w14:textId="04F91B8A" w:rsidR="00F40271" w:rsidRDefault="00F40271" w:rsidP="002B5007">
      <w:pPr>
        <w:pStyle w:val="ListParagraph"/>
        <w:spacing w:after="0"/>
        <w:ind w:left="0" w:right="720"/>
        <w:rPr>
          <w:rFonts w:ascii="Times New Roman" w:hAnsi="Times New Roman"/>
          <w:spacing w:val="6"/>
          <w:sz w:val="24"/>
          <w:szCs w:val="24"/>
        </w:rPr>
      </w:pPr>
      <w:r w:rsidRPr="00820763">
        <w:rPr>
          <w:rFonts w:ascii="Times New Roman" w:hAnsi="Times New Roman"/>
          <w:b/>
          <w:spacing w:val="6"/>
          <w:sz w:val="24"/>
          <w:szCs w:val="24"/>
        </w:rPr>
        <w:t>Meaning and Intending</w:t>
      </w:r>
      <w:r w:rsidR="009A25B1">
        <w:rPr>
          <w:rFonts w:ascii="Times New Roman" w:hAnsi="Times New Roman"/>
          <w:b/>
          <w:spacing w:val="6"/>
          <w:sz w:val="24"/>
          <w:szCs w:val="24"/>
        </w:rPr>
        <w:t xml:space="preserve"> to Convey</w:t>
      </w:r>
      <w:r w:rsidRPr="00820763">
        <w:rPr>
          <w:rFonts w:ascii="Times New Roman" w:hAnsi="Times New Roman"/>
          <w:b/>
          <w:spacing w:val="6"/>
          <w:sz w:val="24"/>
          <w:szCs w:val="24"/>
        </w:rPr>
        <w:t xml:space="preserve"> and Hereby Conveying</w:t>
      </w:r>
      <w:r>
        <w:rPr>
          <w:rFonts w:ascii="Times New Roman" w:hAnsi="Times New Roman"/>
          <w:spacing w:val="6"/>
          <w:sz w:val="24"/>
          <w:szCs w:val="24"/>
        </w:rPr>
        <w:t xml:space="preserve"> Parcel </w:t>
      </w:r>
      <w:r w:rsidR="005D1838">
        <w:rPr>
          <w:rFonts w:ascii="Times New Roman" w:hAnsi="Times New Roman"/>
          <w:spacing w:val="6"/>
          <w:sz w:val="24"/>
          <w:szCs w:val="24"/>
        </w:rPr>
        <w:t>LLL</w:t>
      </w:r>
      <w:r>
        <w:rPr>
          <w:rFonts w:ascii="Times New Roman" w:hAnsi="Times New Roman"/>
          <w:spacing w:val="6"/>
          <w:sz w:val="24"/>
          <w:szCs w:val="24"/>
        </w:rPr>
        <w:t xml:space="preserve">-1 as </w:t>
      </w:r>
      <w:r w:rsidR="00D77EF4">
        <w:rPr>
          <w:rFonts w:ascii="Times New Roman" w:hAnsi="Times New Roman"/>
          <w:spacing w:val="6"/>
          <w:sz w:val="24"/>
          <w:szCs w:val="24"/>
        </w:rPr>
        <w:t>Shown</w:t>
      </w:r>
      <w:r w:rsidR="0085016C">
        <w:rPr>
          <w:rFonts w:ascii="Times New Roman" w:hAnsi="Times New Roman"/>
          <w:spacing w:val="6"/>
          <w:sz w:val="24"/>
          <w:szCs w:val="24"/>
        </w:rPr>
        <w:t xml:space="preserve"> and</w:t>
      </w:r>
      <w:r w:rsidR="009A25B1">
        <w:rPr>
          <w:rFonts w:ascii="Times New Roman" w:hAnsi="Times New Roman"/>
          <w:spacing w:val="6"/>
          <w:sz w:val="24"/>
          <w:szCs w:val="24"/>
        </w:rPr>
        <w:t xml:space="preserve"> Defined </w:t>
      </w:r>
      <w:r>
        <w:rPr>
          <w:rFonts w:ascii="Times New Roman" w:hAnsi="Times New Roman"/>
          <w:spacing w:val="6"/>
          <w:sz w:val="24"/>
          <w:szCs w:val="24"/>
        </w:rPr>
        <w:t xml:space="preserve">on Boundary Survey for </w:t>
      </w:r>
      <w:r w:rsidR="005D1838">
        <w:rPr>
          <w:rFonts w:ascii="Times New Roman" w:hAnsi="Times New Roman"/>
          <w:spacing w:val="6"/>
          <w:sz w:val="24"/>
          <w:szCs w:val="24"/>
        </w:rPr>
        <w:t>Steven D. Harquail – Trustee,</w:t>
      </w:r>
      <w:r w:rsidR="00820763">
        <w:rPr>
          <w:rFonts w:ascii="Times New Roman" w:hAnsi="Times New Roman"/>
          <w:spacing w:val="6"/>
          <w:sz w:val="24"/>
          <w:szCs w:val="24"/>
        </w:rPr>
        <w:t xml:space="preserve"> by Northern Maine Surveyors</w:t>
      </w:r>
      <w:r w:rsidR="005D1838">
        <w:rPr>
          <w:rFonts w:ascii="Times New Roman" w:hAnsi="Times New Roman"/>
          <w:spacing w:val="6"/>
          <w:sz w:val="24"/>
          <w:szCs w:val="24"/>
        </w:rPr>
        <w:t>,</w:t>
      </w:r>
      <w:r w:rsidR="00820763">
        <w:rPr>
          <w:rFonts w:ascii="Times New Roman" w:hAnsi="Times New Roman"/>
          <w:spacing w:val="6"/>
          <w:sz w:val="24"/>
          <w:szCs w:val="24"/>
        </w:rPr>
        <w:t xml:space="preserve"> Dated </w:t>
      </w:r>
      <w:r w:rsidR="005D1838">
        <w:rPr>
          <w:rFonts w:ascii="Times New Roman" w:hAnsi="Times New Roman"/>
          <w:spacing w:val="6"/>
          <w:sz w:val="24"/>
          <w:szCs w:val="24"/>
        </w:rPr>
        <w:t xml:space="preserve">October </w:t>
      </w:r>
      <w:r w:rsidR="00D42AA6">
        <w:rPr>
          <w:rFonts w:ascii="Times New Roman" w:hAnsi="Times New Roman"/>
          <w:spacing w:val="6"/>
          <w:sz w:val="24"/>
          <w:szCs w:val="24"/>
        </w:rPr>
        <w:t>16</w:t>
      </w:r>
      <w:r w:rsidR="00820763">
        <w:rPr>
          <w:rFonts w:ascii="Times New Roman" w:hAnsi="Times New Roman"/>
          <w:spacing w:val="6"/>
          <w:sz w:val="24"/>
          <w:szCs w:val="24"/>
        </w:rPr>
        <w:t xml:space="preserve">, </w:t>
      </w:r>
      <w:r w:rsidR="005D1838">
        <w:rPr>
          <w:rFonts w:ascii="Times New Roman" w:hAnsi="Times New Roman"/>
          <w:spacing w:val="6"/>
          <w:sz w:val="24"/>
          <w:szCs w:val="24"/>
        </w:rPr>
        <w:t>2025,</w:t>
      </w:r>
      <w:r w:rsidR="00BE326A" w:rsidRPr="00BE326A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BE326A">
        <w:rPr>
          <w:rFonts w:ascii="Times New Roman" w:hAnsi="Times New Roman"/>
          <w:spacing w:val="6"/>
          <w:sz w:val="24"/>
          <w:szCs w:val="24"/>
        </w:rPr>
        <w:t>to be Recorded at the Northern Aroostook Registry of Deeds</w:t>
      </w:r>
      <w:r w:rsidR="00BE326A" w:rsidRPr="002A7259">
        <w:rPr>
          <w:rFonts w:ascii="Times New Roman" w:hAnsi="Times New Roman"/>
          <w:spacing w:val="6"/>
          <w:sz w:val="24"/>
          <w:szCs w:val="24"/>
        </w:rPr>
        <w:t xml:space="preserve">.  </w:t>
      </w:r>
      <w:r w:rsidR="00820763">
        <w:rPr>
          <w:rFonts w:ascii="Times New Roman" w:hAnsi="Times New Roman"/>
          <w:spacing w:val="6"/>
          <w:sz w:val="24"/>
          <w:szCs w:val="24"/>
        </w:rPr>
        <w:t xml:space="preserve">  </w:t>
      </w:r>
    </w:p>
    <w:p w14:paraId="76708CA1" w14:textId="77777777" w:rsidR="00F40271" w:rsidRDefault="00F40271" w:rsidP="002B5007">
      <w:pPr>
        <w:pStyle w:val="ListParagraph"/>
        <w:spacing w:after="0"/>
        <w:ind w:left="0" w:right="720"/>
        <w:rPr>
          <w:rFonts w:ascii="Times New Roman" w:hAnsi="Times New Roman"/>
          <w:spacing w:val="6"/>
          <w:sz w:val="24"/>
          <w:szCs w:val="24"/>
        </w:rPr>
      </w:pPr>
    </w:p>
    <w:p w14:paraId="56CFF3A0" w14:textId="4951714B" w:rsidR="00CF53EE" w:rsidRDefault="002B5007" w:rsidP="002B5007">
      <w:pPr>
        <w:pStyle w:val="ListParagraph"/>
        <w:spacing w:after="0"/>
        <w:ind w:left="0" w:right="720"/>
        <w:rPr>
          <w:rFonts w:ascii="Times New Roman" w:hAnsi="Times New Roman"/>
          <w:spacing w:val="6"/>
          <w:sz w:val="24"/>
          <w:szCs w:val="24"/>
        </w:rPr>
      </w:pPr>
      <w:r w:rsidRPr="00A35A15">
        <w:rPr>
          <w:rFonts w:ascii="Times New Roman" w:hAnsi="Times New Roman"/>
          <w:spacing w:val="6"/>
          <w:sz w:val="24"/>
          <w:szCs w:val="24"/>
        </w:rPr>
        <w:t>C</w:t>
      </w:r>
      <w:r w:rsidR="00CF53EE" w:rsidRPr="00A35A15">
        <w:rPr>
          <w:rFonts w:ascii="Times New Roman" w:hAnsi="Times New Roman"/>
          <w:spacing w:val="6"/>
          <w:sz w:val="24"/>
          <w:szCs w:val="24"/>
        </w:rPr>
        <w:t>ontain</w:t>
      </w:r>
      <w:r w:rsidR="00FB324C" w:rsidRPr="00A35A15">
        <w:rPr>
          <w:rFonts w:ascii="Times New Roman" w:hAnsi="Times New Roman"/>
          <w:spacing w:val="6"/>
          <w:sz w:val="24"/>
          <w:szCs w:val="24"/>
        </w:rPr>
        <w:t>ing</w:t>
      </w:r>
      <w:r w:rsidR="00CF53EE" w:rsidRPr="00A35A15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A4114C">
        <w:rPr>
          <w:rFonts w:ascii="Times New Roman" w:hAnsi="Times New Roman"/>
          <w:spacing w:val="6"/>
          <w:sz w:val="24"/>
          <w:szCs w:val="24"/>
        </w:rPr>
        <w:t>2.77</w:t>
      </w:r>
      <w:r w:rsidR="00FB324C" w:rsidRPr="00A35A15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F40271">
        <w:rPr>
          <w:rFonts w:ascii="Times New Roman" w:hAnsi="Times New Roman"/>
          <w:spacing w:val="6"/>
          <w:sz w:val="24"/>
          <w:szCs w:val="24"/>
        </w:rPr>
        <w:t>a</w:t>
      </w:r>
      <w:r w:rsidR="00FB324C" w:rsidRPr="00A35A15">
        <w:rPr>
          <w:rFonts w:ascii="Times New Roman" w:hAnsi="Times New Roman"/>
          <w:spacing w:val="6"/>
          <w:sz w:val="24"/>
          <w:szCs w:val="24"/>
        </w:rPr>
        <w:t>cre</w:t>
      </w:r>
      <w:r w:rsidR="009A25B1">
        <w:rPr>
          <w:rFonts w:ascii="Times New Roman" w:hAnsi="Times New Roman"/>
          <w:spacing w:val="6"/>
          <w:sz w:val="24"/>
          <w:szCs w:val="24"/>
        </w:rPr>
        <w:t>s,</w:t>
      </w:r>
      <w:r w:rsidR="00FB324C" w:rsidRPr="00A35A15">
        <w:rPr>
          <w:rFonts w:ascii="Times New Roman" w:hAnsi="Times New Roman"/>
          <w:spacing w:val="6"/>
          <w:sz w:val="24"/>
          <w:szCs w:val="24"/>
        </w:rPr>
        <w:t xml:space="preserve"> more or less.</w:t>
      </w:r>
      <w:r w:rsidR="00435912">
        <w:rPr>
          <w:rFonts w:ascii="Times New Roman" w:hAnsi="Times New Roman"/>
          <w:spacing w:val="6"/>
          <w:sz w:val="24"/>
          <w:szCs w:val="24"/>
        </w:rPr>
        <w:t xml:space="preserve">  </w:t>
      </w:r>
    </w:p>
    <w:sectPr w:rsidR="00CF53EE" w:rsidSect="006B4A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26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696DC" w14:textId="77777777" w:rsidR="009511C6" w:rsidRDefault="009511C6">
      <w:r>
        <w:separator/>
      </w:r>
    </w:p>
  </w:endnote>
  <w:endnote w:type="continuationSeparator" w:id="0">
    <w:p w14:paraId="5C35E7FC" w14:textId="77777777" w:rsidR="009511C6" w:rsidRDefault="0095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678D0" w14:textId="77777777" w:rsidR="00435912" w:rsidRDefault="004359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E4668" w14:textId="194963B9" w:rsidR="0028526D" w:rsidRDefault="0028526D" w:rsidP="006B4A71">
    <w:pPr>
      <w:pStyle w:val="Footer"/>
      <w:jc w:val="center"/>
      <w:rPr>
        <w:rFonts w:ascii="Harrington" w:hAnsi="Harrington"/>
      </w:rPr>
    </w:pPr>
    <w:r w:rsidRPr="0028526D">
      <w:rPr>
        <w:rFonts w:ascii="Harrington" w:hAnsi="Harrington"/>
      </w:rPr>
      <w:t xml:space="preserve">From The Office </w:t>
    </w:r>
    <w:r w:rsidR="00435912">
      <w:rPr>
        <w:rFonts w:ascii="Harrington" w:hAnsi="Harrington"/>
      </w:rPr>
      <w:t>o</w:t>
    </w:r>
    <w:r w:rsidRPr="0028526D">
      <w:rPr>
        <w:rFonts w:ascii="Harrington" w:hAnsi="Harrington"/>
      </w:rPr>
      <w:t>f Northern Maine Surveyors</w:t>
    </w:r>
  </w:p>
  <w:p w14:paraId="473FACD8" w14:textId="77777777" w:rsidR="006B4A71" w:rsidRPr="006B4A71" w:rsidRDefault="006B4A71" w:rsidP="006B4A71">
    <w:pPr>
      <w:pStyle w:val="Footer"/>
      <w:jc w:val="center"/>
      <w:rPr>
        <w:rFonts w:ascii="Tahoma" w:hAnsi="Tahoma"/>
        <w:sz w:val="20"/>
      </w:rPr>
    </w:pPr>
    <w:r w:rsidRPr="006B4A71">
      <w:rPr>
        <w:rFonts w:ascii="Tahoma" w:hAnsi="Tahoma"/>
        <w:sz w:val="20"/>
      </w:rPr>
      <w:t>Michael P. Cyr, P.L.S.</w:t>
    </w:r>
    <w:r w:rsidR="007B675B">
      <w:rPr>
        <w:rFonts w:ascii="Tahoma" w:hAnsi="Tahoma"/>
        <w:sz w:val="20"/>
      </w:rPr>
      <w:t xml:space="preserve"> </w:t>
    </w:r>
    <w:r w:rsidRPr="006B4A71">
      <w:rPr>
        <w:rFonts w:ascii="Tahoma" w:hAnsi="Tahoma"/>
        <w:sz w:val="20"/>
      </w:rPr>
      <w:t>#1255</w:t>
    </w:r>
  </w:p>
  <w:p w14:paraId="70D6A2A0" w14:textId="77777777" w:rsidR="006B4A71" w:rsidRDefault="006B4A71" w:rsidP="006B4A71">
    <w:pPr>
      <w:pStyle w:val="Footer"/>
      <w:jc w:val="center"/>
      <w:rPr>
        <w:rFonts w:ascii="Tahoma" w:hAnsi="Tahoma"/>
        <w:sz w:val="20"/>
      </w:rPr>
    </w:pPr>
    <w:r w:rsidRPr="006B4A71">
      <w:rPr>
        <w:rFonts w:ascii="Tahoma" w:hAnsi="Tahoma"/>
        <w:sz w:val="20"/>
      </w:rPr>
      <w:t xml:space="preserve">165 Gagnon Road, Madawaska, Maine 04756 Tel. &amp; Fax: (207) 728-6028 ~ Email: </w:t>
    </w:r>
    <w:hyperlink r:id="rId1" w:history="1">
      <w:r w:rsidRPr="0091720F">
        <w:rPr>
          <w:rStyle w:val="Hyperlink"/>
          <w:rFonts w:ascii="Tahoma" w:hAnsi="Tahoma"/>
          <w:sz w:val="20"/>
        </w:rPr>
        <w:t>MikeCyrNMS@GMail.com</w:t>
      </w:r>
    </w:hyperlink>
  </w:p>
  <w:p w14:paraId="7529C1E4" w14:textId="77777777" w:rsidR="006B4A71" w:rsidRPr="006B4A71" w:rsidRDefault="006B4A71" w:rsidP="006B4A71">
    <w:pPr>
      <w:pStyle w:val="Footer"/>
      <w:jc w:val="right"/>
      <w:rPr>
        <w:rFonts w:ascii="Tahoma" w:hAnsi="Tahoma"/>
        <w:sz w:val="20"/>
      </w:rPr>
    </w:pPr>
    <w:r w:rsidRPr="006B4A71">
      <w:rPr>
        <w:rStyle w:val="PageNumber"/>
      </w:rPr>
      <w:t xml:space="preserve">Page </w:t>
    </w:r>
    <w:r w:rsidRPr="006B4A71">
      <w:rPr>
        <w:rStyle w:val="PageNumber"/>
      </w:rPr>
      <w:fldChar w:fldCharType="begin"/>
    </w:r>
    <w:r w:rsidRPr="006B4A71">
      <w:rPr>
        <w:rStyle w:val="PageNumber"/>
      </w:rPr>
      <w:instrText xml:space="preserve"> PAGE </w:instrText>
    </w:r>
    <w:r w:rsidRPr="006B4A71">
      <w:rPr>
        <w:rStyle w:val="PageNumber"/>
      </w:rPr>
      <w:fldChar w:fldCharType="separate"/>
    </w:r>
    <w:r w:rsidR="004C3C6E">
      <w:rPr>
        <w:rStyle w:val="PageNumber"/>
        <w:noProof/>
      </w:rPr>
      <w:t>1</w:t>
    </w:r>
    <w:r w:rsidRPr="006B4A71">
      <w:rPr>
        <w:rStyle w:val="PageNumber"/>
      </w:rPr>
      <w:fldChar w:fldCharType="end"/>
    </w:r>
    <w:r w:rsidRPr="006B4A71">
      <w:rPr>
        <w:rStyle w:val="PageNumber"/>
      </w:rPr>
      <w:t xml:space="preserve"> of </w:t>
    </w:r>
    <w:r w:rsidRPr="006B4A71">
      <w:rPr>
        <w:rStyle w:val="PageNumber"/>
      </w:rPr>
      <w:fldChar w:fldCharType="begin"/>
    </w:r>
    <w:r w:rsidRPr="006B4A71">
      <w:rPr>
        <w:rStyle w:val="PageNumber"/>
      </w:rPr>
      <w:instrText xml:space="preserve"> NUMPAGES </w:instrText>
    </w:r>
    <w:r w:rsidRPr="006B4A71">
      <w:rPr>
        <w:rStyle w:val="PageNumber"/>
      </w:rPr>
      <w:fldChar w:fldCharType="separate"/>
    </w:r>
    <w:r w:rsidR="004C3C6E">
      <w:rPr>
        <w:rStyle w:val="PageNumber"/>
        <w:noProof/>
      </w:rPr>
      <w:t>1</w:t>
    </w:r>
    <w:r w:rsidRPr="006B4A71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2151D" w14:textId="77777777" w:rsidR="00435912" w:rsidRDefault="004359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47558" w14:textId="77777777" w:rsidR="009511C6" w:rsidRDefault="009511C6">
      <w:r>
        <w:separator/>
      </w:r>
    </w:p>
  </w:footnote>
  <w:footnote w:type="continuationSeparator" w:id="0">
    <w:p w14:paraId="7299EC49" w14:textId="77777777" w:rsidR="009511C6" w:rsidRDefault="0095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CF15" w14:textId="77777777" w:rsidR="00435912" w:rsidRDefault="004359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FFC33" w14:textId="2F38158B" w:rsidR="0028526D" w:rsidRDefault="0028526D" w:rsidP="006B4A71">
    <w:pPr>
      <w:pStyle w:val="Header"/>
      <w:tabs>
        <w:tab w:val="left" w:pos="1782"/>
        <w:tab w:val="center" w:pos="4860"/>
      </w:tabs>
      <w:jc w:val="center"/>
    </w:pPr>
    <w:r>
      <w:t xml:space="preserve">Attorney’s Aid </w:t>
    </w:r>
    <w:r w:rsidR="00435912">
      <w:t>f</w:t>
    </w:r>
    <w:r>
      <w:t>or Deed Description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C3595" w14:textId="77777777" w:rsidR="00435912" w:rsidRDefault="004359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GxsLQwNTIyM7U0NjZU0lEKTi0uzszPAykwqQUAoFmdDiwAAAA="/>
  </w:docVars>
  <w:rsids>
    <w:rsidRoot w:val="009127AD"/>
    <w:rsid w:val="0004598C"/>
    <w:rsid w:val="00054A58"/>
    <w:rsid w:val="000679E7"/>
    <w:rsid w:val="00087B01"/>
    <w:rsid w:val="000E57FC"/>
    <w:rsid w:val="000E7571"/>
    <w:rsid w:val="001357CC"/>
    <w:rsid w:val="00145C5E"/>
    <w:rsid w:val="001461AD"/>
    <w:rsid w:val="00163D5F"/>
    <w:rsid w:val="001B1F38"/>
    <w:rsid w:val="001B2A4C"/>
    <w:rsid w:val="001E69EB"/>
    <w:rsid w:val="00237116"/>
    <w:rsid w:val="0028526D"/>
    <w:rsid w:val="0029039A"/>
    <w:rsid w:val="002B5007"/>
    <w:rsid w:val="002C514C"/>
    <w:rsid w:val="002E5D86"/>
    <w:rsid w:val="00316B4F"/>
    <w:rsid w:val="00372FFC"/>
    <w:rsid w:val="003744C2"/>
    <w:rsid w:val="00431FCF"/>
    <w:rsid w:val="00435912"/>
    <w:rsid w:val="00460860"/>
    <w:rsid w:val="0047396A"/>
    <w:rsid w:val="004B6A36"/>
    <w:rsid w:val="004C3C6E"/>
    <w:rsid w:val="005027EE"/>
    <w:rsid w:val="00512864"/>
    <w:rsid w:val="00572226"/>
    <w:rsid w:val="005D1838"/>
    <w:rsid w:val="005E42C1"/>
    <w:rsid w:val="005E6C4D"/>
    <w:rsid w:val="006B4A71"/>
    <w:rsid w:val="006E4843"/>
    <w:rsid w:val="00712ADA"/>
    <w:rsid w:val="00713C5D"/>
    <w:rsid w:val="00741F63"/>
    <w:rsid w:val="007863B0"/>
    <w:rsid w:val="00786E7F"/>
    <w:rsid w:val="00794336"/>
    <w:rsid w:val="007B4AF6"/>
    <w:rsid w:val="007B675B"/>
    <w:rsid w:val="007F4B10"/>
    <w:rsid w:val="00806059"/>
    <w:rsid w:val="00817CA3"/>
    <w:rsid w:val="00820763"/>
    <w:rsid w:val="0082334B"/>
    <w:rsid w:val="0085016C"/>
    <w:rsid w:val="008713D8"/>
    <w:rsid w:val="008A7231"/>
    <w:rsid w:val="008B135E"/>
    <w:rsid w:val="008F497F"/>
    <w:rsid w:val="009127AD"/>
    <w:rsid w:val="00913840"/>
    <w:rsid w:val="00920F2D"/>
    <w:rsid w:val="00930BD0"/>
    <w:rsid w:val="009511C6"/>
    <w:rsid w:val="009A1337"/>
    <w:rsid w:val="009A25B1"/>
    <w:rsid w:val="009D61DD"/>
    <w:rsid w:val="00A1243B"/>
    <w:rsid w:val="00A16C54"/>
    <w:rsid w:val="00A35A15"/>
    <w:rsid w:val="00A4114C"/>
    <w:rsid w:val="00A536BE"/>
    <w:rsid w:val="00A915DC"/>
    <w:rsid w:val="00A9687B"/>
    <w:rsid w:val="00AB3548"/>
    <w:rsid w:val="00AE5475"/>
    <w:rsid w:val="00B23B02"/>
    <w:rsid w:val="00B4147E"/>
    <w:rsid w:val="00BC1774"/>
    <w:rsid w:val="00BE326A"/>
    <w:rsid w:val="00C1688F"/>
    <w:rsid w:val="00C41EEE"/>
    <w:rsid w:val="00CB16B3"/>
    <w:rsid w:val="00CF53EE"/>
    <w:rsid w:val="00D06296"/>
    <w:rsid w:val="00D0751D"/>
    <w:rsid w:val="00D07BFD"/>
    <w:rsid w:val="00D23EB1"/>
    <w:rsid w:val="00D42AA6"/>
    <w:rsid w:val="00D432A5"/>
    <w:rsid w:val="00D607A8"/>
    <w:rsid w:val="00D77EF4"/>
    <w:rsid w:val="00DA487C"/>
    <w:rsid w:val="00E47411"/>
    <w:rsid w:val="00ED73A1"/>
    <w:rsid w:val="00F23FFF"/>
    <w:rsid w:val="00F35CA3"/>
    <w:rsid w:val="00F40271"/>
    <w:rsid w:val="00F631B7"/>
    <w:rsid w:val="00F86C04"/>
    <w:rsid w:val="00FB324C"/>
    <w:rsid w:val="00FB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6C3899"/>
  <w15:chartTrackingRefBased/>
  <w15:docId w15:val="{AD9418B1-132D-4E4E-A5FB-3051C2CCC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852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8526D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6B4A71"/>
    <w:rPr>
      <w:color w:val="0000FF"/>
      <w:u w:val="single"/>
    </w:rPr>
  </w:style>
  <w:style w:type="character" w:styleId="PageNumber">
    <w:name w:val="page number"/>
    <w:basedOn w:val="DefaultParagraphFont"/>
    <w:rsid w:val="006B4A71"/>
  </w:style>
  <w:style w:type="paragraph" w:styleId="ListParagraph">
    <w:name w:val="List Paragraph"/>
    <w:basedOn w:val="Normal"/>
    <w:uiPriority w:val="34"/>
    <w:qFormat/>
    <w:rsid w:val="00C41E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54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54A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ikeCyrNMS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NMGIS\Forms\Deed%20Descrip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Deed Description.dotx</Template>
  <TotalTime>126</TotalTime>
  <Pages>2</Pages>
  <Words>668</Words>
  <Characters>3043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Description for Parcel to be conveyed:</vt:lpstr>
    </vt:vector>
  </TitlesOfParts>
  <Company>NMS</Company>
  <LinksUpToDate>false</LinksUpToDate>
  <CharactersWithSpaces>3716</CharactersWithSpaces>
  <SharedDoc>false</SharedDoc>
  <HLinks>
    <vt:vector size="6" baseType="variant">
      <vt:variant>
        <vt:i4>1900587</vt:i4>
      </vt:variant>
      <vt:variant>
        <vt:i4>0</vt:i4>
      </vt:variant>
      <vt:variant>
        <vt:i4>0</vt:i4>
      </vt:variant>
      <vt:variant>
        <vt:i4>5</vt:i4>
      </vt:variant>
      <vt:variant>
        <vt:lpwstr>mailto:MikeCyrNMS@GMail.com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Description for Parcel to be conveyed:</dc:title>
  <dc:subject/>
  <dc:creator>Spencer Caron</dc:creator>
  <cp:keywords/>
  <dc:description/>
  <cp:lastModifiedBy>Spencer Caron</cp:lastModifiedBy>
  <cp:revision>11</cp:revision>
  <cp:lastPrinted>2017-07-28T15:33:00Z</cp:lastPrinted>
  <dcterms:created xsi:type="dcterms:W3CDTF">2025-10-09T13:24:00Z</dcterms:created>
  <dcterms:modified xsi:type="dcterms:W3CDTF">2025-10-16T20:12:00Z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c2c99877-5cd3-48bf-9777-81b49c1ffd8f</vt:lpwstr>
  </property>
</Properties>
</file>