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B0CDE" w14:textId="1D570D79" w:rsidR="003C5050" w:rsidRDefault="003C5050" w:rsidP="003C5050">
      <w:pPr>
        <w:pStyle w:val="NormalWeb"/>
        <w:jc w:val="center"/>
        <w:rPr>
          <w:color w:val="000000"/>
          <w:sz w:val="36"/>
          <w:szCs w:val="36"/>
        </w:rPr>
      </w:pPr>
      <w:r w:rsidRPr="009F7930">
        <w:rPr>
          <w:b/>
          <w:bCs/>
          <w:color w:val="000000"/>
          <w:sz w:val="72"/>
          <w:szCs w:val="72"/>
        </w:rPr>
        <w:t xml:space="preserve">Office/Warehouse Space for Rent </w:t>
      </w:r>
      <w:r w:rsidR="00871B09">
        <w:rPr>
          <w:b/>
          <w:bCs/>
          <w:color w:val="000000"/>
          <w:sz w:val="10"/>
          <w:szCs w:val="10"/>
        </w:rPr>
        <w:br/>
      </w:r>
      <w:r>
        <w:rPr>
          <w:color w:val="000000"/>
          <w:sz w:val="36"/>
          <w:szCs w:val="36"/>
        </w:rPr>
        <w:t>at the Franklin County CDC Venture Center</w:t>
      </w:r>
    </w:p>
    <w:p w14:paraId="69789D01" w14:textId="1D136355" w:rsidR="000B4C34" w:rsidRDefault="000B4C34" w:rsidP="003C5050">
      <w:pPr>
        <w:pStyle w:val="NormalWeb"/>
        <w:pBdr>
          <w:bottom w:val="dotted" w:sz="24" w:space="1" w:color="auto"/>
        </w:pBdr>
        <w:rPr>
          <w:color w:val="000000"/>
          <w:sz w:val="32"/>
          <w:szCs w:val="32"/>
        </w:rPr>
      </w:pPr>
      <w:r w:rsidRPr="000B4C34">
        <w:rPr>
          <w:b/>
          <w:bCs/>
          <w:noProof/>
          <w:color w:val="FFFFFF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1AB44132" wp14:editId="4F7A39BD">
            <wp:simplePos x="0" y="0"/>
            <wp:positionH relativeFrom="margin">
              <wp:posOffset>-69390</wp:posOffset>
            </wp:positionH>
            <wp:positionV relativeFrom="paragraph">
              <wp:posOffset>1628052</wp:posOffset>
            </wp:positionV>
            <wp:extent cx="2302510" cy="3223895"/>
            <wp:effectExtent l="0" t="0" r="2540" b="0"/>
            <wp:wrapTight wrapText="bothSides">
              <wp:wrapPolygon edited="0">
                <wp:start x="0" y="0"/>
                <wp:lineTo x="0" y="21443"/>
                <wp:lineTo x="21445" y="21443"/>
                <wp:lineTo x="21445" y="0"/>
                <wp:lineTo x="0" y="0"/>
              </wp:wrapPolygon>
            </wp:wrapTight>
            <wp:docPr id="19536096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050" w:rsidRPr="000B4C34">
        <w:rPr>
          <w:b/>
          <w:bCs/>
          <w:color w:val="000000"/>
          <w:sz w:val="28"/>
          <w:szCs w:val="28"/>
        </w:rPr>
        <w:t xml:space="preserve">The Venture Center sits within a 36,000 square foot industrial building and operates as a small-business incubator. It provides space, as well as office equipment and other resources, for start-up and growing businesses. This is an ideal way for businesses to keep their capital costs lower during their early years of operation. The facility </w:t>
      </w:r>
      <w:proofErr w:type="gramStart"/>
      <w:r w:rsidR="003C5050" w:rsidRPr="000B4C34">
        <w:rPr>
          <w:b/>
          <w:bCs/>
          <w:color w:val="000000"/>
          <w:sz w:val="28"/>
          <w:szCs w:val="28"/>
        </w:rPr>
        <w:t>is located in</w:t>
      </w:r>
      <w:proofErr w:type="gramEnd"/>
      <w:r w:rsidR="003C5050" w:rsidRPr="000B4C34">
        <w:rPr>
          <w:b/>
          <w:bCs/>
          <w:color w:val="000000"/>
          <w:sz w:val="28"/>
          <w:szCs w:val="28"/>
        </w:rPr>
        <w:t xml:space="preserve"> Greenfield, </w:t>
      </w:r>
      <w:proofErr w:type="gramStart"/>
      <w:r w:rsidR="003C5050" w:rsidRPr="000B4C34">
        <w:rPr>
          <w:b/>
          <w:bCs/>
          <w:color w:val="000000"/>
          <w:sz w:val="28"/>
          <w:szCs w:val="28"/>
        </w:rPr>
        <w:t>MA</w:t>
      </w:r>
      <w:proofErr w:type="gramEnd"/>
      <w:r w:rsidR="003C5050" w:rsidRPr="000B4C34">
        <w:rPr>
          <w:b/>
          <w:bCs/>
          <w:color w:val="000000"/>
          <w:sz w:val="28"/>
          <w:szCs w:val="28"/>
        </w:rPr>
        <w:t xml:space="preserve"> just one mile from downtown and within 2 miles </w:t>
      </w:r>
      <w:proofErr w:type="gramStart"/>
      <w:r w:rsidR="003C5050" w:rsidRPr="000B4C34">
        <w:rPr>
          <w:b/>
          <w:bCs/>
          <w:color w:val="000000"/>
          <w:sz w:val="28"/>
          <w:szCs w:val="28"/>
        </w:rPr>
        <w:t>from</w:t>
      </w:r>
      <w:proofErr w:type="gramEnd"/>
      <w:r w:rsidR="003C5050" w:rsidRPr="000B4C34">
        <w:rPr>
          <w:b/>
          <w:bCs/>
          <w:color w:val="000000"/>
          <w:sz w:val="28"/>
          <w:szCs w:val="28"/>
        </w:rPr>
        <w:t xml:space="preserve"> both Route 2 and Route 91.</w:t>
      </w:r>
      <w:r w:rsidR="003C5050" w:rsidRPr="000B4C34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br/>
      </w:r>
    </w:p>
    <w:p w14:paraId="02A99F82" w14:textId="453F00ED" w:rsidR="003C5050" w:rsidRPr="00E176B4" w:rsidRDefault="000B4C34" w:rsidP="003C5050">
      <w:pPr>
        <w:pStyle w:val="NormalWeb"/>
        <w:rPr>
          <w:b/>
          <w:bCs/>
          <w:sz w:val="28"/>
          <w:szCs w:val="28"/>
        </w:rPr>
      </w:pPr>
      <w:r w:rsidRPr="000B4C34">
        <w:rPr>
          <w:b/>
          <w:bCs/>
          <w:noProof/>
          <w:color w:val="FFFFFF"/>
          <w:sz w:val="28"/>
          <w:szCs w:val="28"/>
        </w:rPr>
        <w:drawing>
          <wp:anchor distT="0" distB="0" distL="114300" distR="114300" simplePos="0" relativeHeight="251658241" behindDoc="1" locked="0" layoutInCell="1" allowOverlap="1" wp14:anchorId="362CE209" wp14:editId="0B5E4C0E">
            <wp:simplePos x="0" y="0"/>
            <wp:positionH relativeFrom="margin">
              <wp:posOffset>3651250</wp:posOffset>
            </wp:positionH>
            <wp:positionV relativeFrom="paragraph">
              <wp:posOffset>811267</wp:posOffset>
            </wp:positionV>
            <wp:extent cx="3206750" cy="2404110"/>
            <wp:effectExtent l="0" t="0" r="0" b="0"/>
            <wp:wrapTight wrapText="bothSides">
              <wp:wrapPolygon edited="0">
                <wp:start x="0" y="0"/>
                <wp:lineTo x="0" y="21395"/>
                <wp:lineTo x="21429" y="21395"/>
                <wp:lineTo x="21429" y="0"/>
                <wp:lineTo x="0" y="0"/>
              </wp:wrapPolygon>
            </wp:wrapTight>
            <wp:docPr id="19565360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0" cy="240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76B4">
        <w:rPr>
          <w:color w:val="000000"/>
          <w:sz w:val="10"/>
          <w:szCs w:val="10"/>
        </w:rPr>
        <w:br/>
      </w:r>
      <w:r w:rsidR="003C5050" w:rsidRPr="00E176B4">
        <w:rPr>
          <w:color w:val="000000"/>
          <w:sz w:val="28"/>
          <w:szCs w:val="28"/>
        </w:rPr>
        <w:t xml:space="preserve">Space is available for rent, consisting of </w:t>
      </w:r>
      <w:r w:rsidR="003C5050" w:rsidRPr="00E176B4">
        <w:rPr>
          <w:b/>
          <w:bCs/>
          <w:color w:val="000000"/>
          <w:sz w:val="28"/>
          <w:szCs w:val="28"/>
        </w:rPr>
        <w:t xml:space="preserve">one main office area, 364 square feet, and a secondary warehouse space, 995 square feet, with additional loft storage space. </w:t>
      </w:r>
    </w:p>
    <w:p w14:paraId="5197669E" w14:textId="3A816D2B" w:rsidR="00AB4D0E" w:rsidRDefault="003C5050" w:rsidP="00C713DE">
      <w:pPr>
        <w:pStyle w:val="NormalWeb"/>
        <w:pBdr>
          <w:bottom w:val="dotted" w:sz="24" w:space="1" w:color="auto"/>
        </w:pBdr>
        <w:rPr>
          <w:color w:val="000000"/>
          <w:sz w:val="28"/>
          <w:szCs w:val="28"/>
        </w:rPr>
      </w:pPr>
      <w:r w:rsidRPr="00E176B4">
        <w:rPr>
          <w:color w:val="000000"/>
          <w:sz w:val="28"/>
          <w:szCs w:val="28"/>
        </w:rPr>
        <w:t xml:space="preserve">The space has a private entrance from the parking lot and comes with </w:t>
      </w:r>
      <w:r w:rsidR="00871B09">
        <w:rPr>
          <w:color w:val="000000"/>
          <w:sz w:val="28"/>
          <w:szCs w:val="28"/>
        </w:rPr>
        <w:t xml:space="preserve">4 </w:t>
      </w:r>
      <w:r w:rsidRPr="00E176B4">
        <w:rPr>
          <w:color w:val="000000"/>
          <w:sz w:val="28"/>
          <w:szCs w:val="28"/>
        </w:rPr>
        <w:t>parking spaces</w:t>
      </w:r>
      <w:r w:rsidR="001E40CF" w:rsidRPr="00E176B4">
        <w:rPr>
          <w:color w:val="000000"/>
          <w:sz w:val="28"/>
          <w:szCs w:val="28"/>
        </w:rPr>
        <w:t xml:space="preserve">. </w:t>
      </w:r>
      <w:r w:rsidRPr="00E176B4">
        <w:rPr>
          <w:color w:val="000000"/>
          <w:sz w:val="28"/>
          <w:szCs w:val="28"/>
        </w:rPr>
        <w:t xml:space="preserve"> </w:t>
      </w:r>
      <w:r w:rsidR="00871B09">
        <w:rPr>
          <w:color w:val="000000"/>
          <w:sz w:val="28"/>
          <w:szCs w:val="28"/>
        </w:rPr>
        <w:br/>
      </w:r>
      <w:r w:rsidR="001E40CF" w:rsidRPr="00E176B4">
        <w:rPr>
          <w:color w:val="000000"/>
          <w:sz w:val="28"/>
          <w:szCs w:val="28"/>
        </w:rPr>
        <w:br/>
      </w:r>
      <w:r w:rsidRPr="00E176B4">
        <w:rPr>
          <w:color w:val="000000"/>
          <w:sz w:val="28"/>
          <w:szCs w:val="28"/>
        </w:rPr>
        <w:t xml:space="preserve">Rent is $1,550/month. </w:t>
      </w:r>
      <w:r w:rsidR="000D2FC6" w:rsidRPr="00E176B4">
        <w:rPr>
          <w:color w:val="000000"/>
          <w:sz w:val="28"/>
          <w:szCs w:val="28"/>
        </w:rPr>
        <w:br/>
      </w:r>
      <w:r w:rsidR="00AB4D0E" w:rsidRPr="00E176B4">
        <w:rPr>
          <w:color w:val="000000"/>
          <w:sz w:val="28"/>
          <w:szCs w:val="28"/>
        </w:rPr>
        <w:br/>
      </w:r>
      <w:r w:rsidR="00124DF2">
        <w:rPr>
          <w:color w:val="000000"/>
          <w:sz w:val="10"/>
          <w:szCs w:val="10"/>
        </w:rPr>
        <w:br/>
      </w:r>
      <w:r w:rsidR="00124DF2">
        <w:rPr>
          <w:color w:val="000000"/>
          <w:sz w:val="10"/>
          <w:szCs w:val="10"/>
        </w:rPr>
        <w:br/>
      </w:r>
      <w:r w:rsidR="00124DF2">
        <w:rPr>
          <w:color w:val="000000"/>
          <w:sz w:val="10"/>
          <w:szCs w:val="10"/>
        </w:rPr>
        <w:br/>
      </w:r>
      <w:r w:rsidR="00AB4D0E">
        <w:rPr>
          <w:color w:val="000000"/>
          <w:sz w:val="10"/>
          <w:szCs w:val="10"/>
        </w:rPr>
        <w:br/>
      </w:r>
    </w:p>
    <w:p w14:paraId="03A145C9" w14:textId="67812A01" w:rsidR="001E40CF" w:rsidRDefault="000B4C34" w:rsidP="00555BC5">
      <w:pPr>
        <w:pStyle w:val="NormalWeb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9265" behindDoc="0" locked="0" layoutInCell="1" allowOverlap="1" wp14:anchorId="0EC722BF" wp14:editId="046A225C">
            <wp:simplePos x="0" y="0"/>
            <wp:positionH relativeFrom="column">
              <wp:posOffset>4217035</wp:posOffset>
            </wp:positionH>
            <wp:positionV relativeFrom="paragraph">
              <wp:posOffset>8890</wp:posOffset>
            </wp:positionV>
            <wp:extent cx="2372360" cy="1779270"/>
            <wp:effectExtent l="0" t="0" r="8890" b="0"/>
            <wp:wrapSquare wrapText="bothSides"/>
            <wp:docPr id="9463449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360" cy="177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  <w:sz w:val="28"/>
          <w:szCs w:val="28"/>
        </w:rPr>
        <w:br/>
      </w:r>
      <w:r w:rsidR="00555BC5" w:rsidRPr="001E40CF">
        <w:rPr>
          <w:color w:val="000000"/>
          <w:sz w:val="28"/>
          <w:szCs w:val="28"/>
        </w:rPr>
        <w:t xml:space="preserve">Space is available for rent, consisting </w:t>
      </w:r>
      <w:r w:rsidR="00555BC5" w:rsidRPr="00E176B4">
        <w:rPr>
          <w:b/>
          <w:bCs/>
          <w:color w:val="000000"/>
          <w:sz w:val="28"/>
          <w:szCs w:val="28"/>
        </w:rPr>
        <w:t xml:space="preserve">of one main office area, </w:t>
      </w:r>
      <w:r w:rsidR="003039FC" w:rsidRPr="00E176B4">
        <w:rPr>
          <w:b/>
          <w:bCs/>
          <w:color w:val="000000"/>
          <w:sz w:val="28"/>
          <w:szCs w:val="28"/>
        </w:rPr>
        <w:t>152</w:t>
      </w:r>
      <w:r w:rsidR="00555BC5" w:rsidRPr="00E176B4">
        <w:rPr>
          <w:b/>
          <w:bCs/>
          <w:color w:val="000000"/>
          <w:sz w:val="28"/>
          <w:szCs w:val="28"/>
        </w:rPr>
        <w:t xml:space="preserve"> square feet</w:t>
      </w:r>
      <w:r w:rsidR="003039FC" w:rsidRPr="00E176B4">
        <w:rPr>
          <w:b/>
          <w:bCs/>
          <w:color w:val="000000"/>
          <w:sz w:val="28"/>
          <w:szCs w:val="28"/>
        </w:rPr>
        <w:t>.</w:t>
      </w:r>
      <w:r w:rsidR="00616628">
        <w:rPr>
          <w:color w:val="000000"/>
          <w:sz w:val="28"/>
          <w:szCs w:val="28"/>
        </w:rPr>
        <w:t xml:space="preserve"> </w:t>
      </w:r>
      <w:r w:rsidR="00555BC5" w:rsidRPr="001E40CF">
        <w:rPr>
          <w:color w:val="000000"/>
          <w:sz w:val="28"/>
          <w:szCs w:val="28"/>
        </w:rPr>
        <w:t xml:space="preserve">The space has a private entrance from the parking lot and comes with </w:t>
      </w:r>
      <w:r w:rsidR="00555BC5">
        <w:rPr>
          <w:color w:val="000000"/>
          <w:sz w:val="28"/>
          <w:szCs w:val="28"/>
        </w:rPr>
        <w:t>two</w:t>
      </w:r>
      <w:r w:rsidR="00555BC5" w:rsidRPr="001E40CF">
        <w:rPr>
          <w:color w:val="000000"/>
          <w:sz w:val="28"/>
          <w:szCs w:val="28"/>
        </w:rPr>
        <w:t xml:space="preserve"> parking spaces</w:t>
      </w:r>
      <w:r w:rsidR="00555BC5">
        <w:rPr>
          <w:color w:val="000000"/>
          <w:sz w:val="28"/>
          <w:szCs w:val="28"/>
        </w:rPr>
        <w:t xml:space="preserve">. </w:t>
      </w:r>
      <w:r w:rsidR="00555BC5" w:rsidRPr="001E40CF">
        <w:rPr>
          <w:color w:val="000000"/>
          <w:sz w:val="28"/>
          <w:szCs w:val="28"/>
        </w:rPr>
        <w:t xml:space="preserve"> </w:t>
      </w:r>
      <w:r w:rsidR="00616628">
        <w:rPr>
          <w:color w:val="000000"/>
          <w:sz w:val="28"/>
          <w:szCs w:val="28"/>
        </w:rPr>
        <w:t xml:space="preserve"> </w:t>
      </w:r>
      <w:r w:rsidR="00555BC5" w:rsidRPr="001E40CF">
        <w:rPr>
          <w:color w:val="000000"/>
          <w:sz w:val="28"/>
          <w:szCs w:val="28"/>
        </w:rPr>
        <w:t>Rent is $</w:t>
      </w:r>
      <w:r w:rsidR="00A95DF6">
        <w:rPr>
          <w:color w:val="000000"/>
          <w:sz w:val="28"/>
          <w:szCs w:val="28"/>
        </w:rPr>
        <w:t>385</w:t>
      </w:r>
      <w:r w:rsidR="00555BC5" w:rsidRPr="001E40CF">
        <w:rPr>
          <w:color w:val="000000"/>
          <w:sz w:val="28"/>
          <w:szCs w:val="28"/>
        </w:rPr>
        <w:t>/month.</w:t>
      </w:r>
    </w:p>
    <w:p w14:paraId="49DA7997" w14:textId="77777777" w:rsidR="00AB4D0E" w:rsidRDefault="00AB4D0E" w:rsidP="001E40CF">
      <w:pPr>
        <w:pStyle w:val="NormalWeb"/>
        <w:rPr>
          <w:color w:val="000000"/>
          <w:sz w:val="28"/>
          <w:szCs w:val="28"/>
        </w:rPr>
      </w:pPr>
    </w:p>
    <w:p w14:paraId="0B1F385C" w14:textId="3EF23B7B" w:rsidR="001A509D" w:rsidRDefault="004F4844" w:rsidP="00C713DE">
      <w:pPr>
        <w:pStyle w:val="NormalWeb"/>
      </w:pPr>
      <w:r>
        <w:rPr>
          <w:color w:val="000000"/>
          <w:sz w:val="28"/>
          <w:szCs w:val="28"/>
        </w:rPr>
        <w:br/>
      </w:r>
      <w:r w:rsidR="0072340E">
        <w:rPr>
          <w:i/>
          <w:iCs/>
          <w:color w:val="000000"/>
          <w:sz w:val="10"/>
          <w:szCs w:val="10"/>
        </w:rPr>
        <w:br/>
      </w:r>
      <w:r w:rsidR="0072340E">
        <w:rPr>
          <w:i/>
          <w:iCs/>
          <w:color w:val="000000"/>
          <w:sz w:val="10"/>
          <w:szCs w:val="10"/>
        </w:rPr>
        <w:br/>
      </w:r>
      <w:r w:rsidR="00355F0F">
        <w:rPr>
          <w:i/>
          <w:iCs/>
          <w:color w:val="000000"/>
          <w:sz w:val="32"/>
          <w:szCs w:val="32"/>
        </w:rPr>
        <w:br/>
      </w:r>
      <w:r w:rsidR="00B21E32">
        <w:rPr>
          <w:i/>
          <w:iCs/>
          <w:color w:val="000000"/>
          <w:sz w:val="28"/>
          <w:szCs w:val="28"/>
        </w:rPr>
        <w:t>*</w:t>
      </w:r>
      <w:r w:rsidR="001E40CF" w:rsidRPr="00355F0F">
        <w:rPr>
          <w:i/>
          <w:iCs/>
          <w:color w:val="000000"/>
          <w:sz w:val="28"/>
          <w:szCs w:val="28"/>
        </w:rPr>
        <w:t xml:space="preserve">All rental spaces come with </w:t>
      </w:r>
      <w:r w:rsidR="001E40CF" w:rsidRPr="00355F0F">
        <w:rPr>
          <w:i/>
          <w:iCs/>
          <w:color w:val="000000"/>
          <w:sz w:val="28"/>
          <w:szCs w:val="28"/>
        </w:rPr>
        <w:t>use of the Venture Center’s common areas (kitchen, break area, restrooms, and conference room).</w:t>
      </w:r>
      <w:r w:rsidR="000B4C34" w:rsidRPr="00355F0F">
        <w:rPr>
          <w:i/>
          <w:iCs/>
          <w:color w:val="000000"/>
          <w:sz w:val="28"/>
          <w:szCs w:val="28"/>
        </w:rPr>
        <w:t xml:space="preserve"> </w:t>
      </w:r>
      <w:r w:rsidR="003C5050" w:rsidRPr="00355F0F">
        <w:rPr>
          <w:i/>
          <w:iCs/>
          <w:color w:val="000000"/>
          <w:sz w:val="28"/>
          <w:szCs w:val="28"/>
        </w:rPr>
        <w:t xml:space="preserve">If you are interested in renting space at the Venture Center, email hello@fccdc.org, or call (413) 774-7204 x100. </w:t>
      </w:r>
      <w:r w:rsidR="009F7930" w:rsidRPr="00355F0F">
        <w:rPr>
          <w:i/>
          <w:iCs/>
          <w:color w:val="000000"/>
          <w:sz w:val="28"/>
          <w:szCs w:val="28"/>
        </w:rPr>
        <w:t xml:space="preserve"> </w:t>
      </w:r>
      <w:r w:rsidR="003C5050" w:rsidRPr="00355F0F">
        <w:rPr>
          <w:i/>
          <w:iCs/>
          <w:color w:val="FFFFFF"/>
          <w:sz w:val="28"/>
          <w:szCs w:val="28"/>
        </w:rPr>
        <w:t>County</w:t>
      </w:r>
      <w:r w:rsidR="003C5050" w:rsidRPr="001E40CF">
        <w:rPr>
          <w:color w:val="FFFFFF"/>
          <w:sz w:val="28"/>
          <w:szCs w:val="28"/>
        </w:rPr>
        <w:t xml:space="preserve"> l Opportunity</w:t>
      </w:r>
      <w:r w:rsidR="003C5050">
        <w:rPr>
          <w:color w:val="FFFFFF"/>
        </w:rPr>
        <w:t xml:space="preserve"> Provider, Lender, and Employer</w:t>
      </w:r>
    </w:p>
    <w:sectPr w:rsidR="001A509D" w:rsidSect="0072340E">
      <w:pgSz w:w="12240" w:h="15840" w:code="1"/>
      <w:pgMar w:top="720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09D"/>
    <w:rsid w:val="000B4C34"/>
    <w:rsid w:val="000C7622"/>
    <w:rsid w:val="000C7997"/>
    <w:rsid w:val="000D2FC6"/>
    <w:rsid w:val="00124DF2"/>
    <w:rsid w:val="001A509D"/>
    <w:rsid w:val="001E40CF"/>
    <w:rsid w:val="003039FC"/>
    <w:rsid w:val="00355F0F"/>
    <w:rsid w:val="003C5050"/>
    <w:rsid w:val="0043731E"/>
    <w:rsid w:val="004F4844"/>
    <w:rsid w:val="005367DD"/>
    <w:rsid w:val="00555BC5"/>
    <w:rsid w:val="00616628"/>
    <w:rsid w:val="006C5340"/>
    <w:rsid w:val="0072340E"/>
    <w:rsid w:val="00767A0F"/>
    <w:rsid w:val="00871B09"/>
    <w:rsid w:val="009F7930"/>
    <w:rsid w:val="00A95DF6"/>
    <w:rsid w:val="00AA3244"/>
    <w:rsid w:val="00AB4D0E"/>
    <w:rsid w:val="00AD029E"/>
    <w:rsid w:val="00B21E32"/>
    <w:rsid w:val="00C713DE"/>
    <w:rsid w:val="00D10AFC"/>
    <w:rsid w:val="00E176B4"/>
    <w:rsid w:val="00F93148"/>
    <w:rsid w:val="00FC5E0D"/>
    <w:rsid w:val="00FF7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73633"/>
  <w15:chartTrackingRefBased/>
  <w15:docId w15:val="{CB23F68A-049C-4B0F-94D6-747EBEF77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50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50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50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50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50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50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50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50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50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50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50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50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50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50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50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50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50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50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50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50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50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50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50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50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50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50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50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50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509D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3C50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06C7C491969F40B62436CA57DD7DAD" ma:contentTypeVersion="15" ma:contentTypeDescription="Create a new document." ma:contentTypeScope="" ma:versionID="95078c011515e9d7c4dc177d742e51fa">
  <xsd:schema xmlns:xsd="http://www.w3.org/2001/XMLSchema" xmlns:xs="http://www.w3.org/2001/XMLSchema" xmlns:p="http://schemas.microsoft.com/office/2006/metadata/properties" xmlns:ns2="0c6ba6d7-2f15-446c-b4af-af0f2d847f93" xmlns:ns3="adc029ae-3b16-4414-ab64-dcb63e37c52c" targetNamespace="http://schemas.microsoft.com/office/2006/metadata/properties" ma:root="true" ma:fieldsID="50cafbcac50cf1971fedc0b637330734" ns2:_="" ns3:_="">
    <xsd:import namespace="0c6ba6d7-2f15-446c-b4af-af0f2d847f93"/>
    <xsd:import namespace="adc029ae-3b16-4414-ab64-dcb63e37c5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6ba6d7-2f15-446c-b4af-af0f2d847f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b7eb201-3cdf-4453-ad0a-cdb95873b7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029ae-3b16-4414-ab64-dcb63e37c52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4bc7ff05-a49d-4d4c-a463-19839f819bd0}" ma:internalName="TaxCatchAll" ma:showField="CatchAllData" ma:web="adc029ae-3b16-4414-ab64-dcb63e37c5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6ba6d7-2f15-446c-b4af-af0f2d847f93">
      <Terms xmlns="http://schemas.microsoft.com/office/infopath/2007/PartnerControls"/>
    </lcf76f155ced4ddcb4097134ff3c332f>
    <TaxCatchAll xmlns="adc029ae-3b16-4414-ab64-dcb63e37c52c" xsi:nil="true"/>
  </documentManagement>
</p:properties>
</file>

<file path=customXml/itemProps1.xml><?xml version="1.0" encoding="utf-8"?>
<ds:datastoreItem xmlns:ds="http://schemas.openxmlformats.org/officeDocument/2006/customXml" ds:itemID="{02AE4898-3DE0-4EC7-944E-9F5940EE19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786AB8-1142-4A39-8C62-24B7811FA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6ba6d7-2f15-446c-b4af-af0f2d847f93"/>
    <ds:schemaRef ds:uri="adc029ae-3b16-4414-ab64-dcb63e37c5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1CFA4B2-A5EC-40F7-8BB4-3AAA68C0F461}">
  <ds:schemaRefs>
    <ds:schemaRef ds:uri="http://schemas.microsoft.com/office/2006/metadata/properties"/>
    <ds:schemaRef ds:uri="http://schemas.microsoft.com/office/infopath/2007/PartnerControls"/>
    <ds:schemaRef ds:uri="0c6ba6d7-2f15-446c-b4af-af0f2d847f93"/>
    <ds:schemaRef ds:uri="adc029ae-3b16-4414-ab64-dcb63e37c5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LaRochelle</dc:creator>
  <cp:keywords/>
  <dc:description/>
  <cp:lastModifiedBy>Scott LaRochelle</cp:lastModifiedBy>
  <cp:revision>25</cp:revision>
  <dcterms:created xsi:type="dcterms:W3CDTF">2026-06-01T14:04:00Z</dcterms:created>
  <dcterms:modified xsi:type="dcterms:W3CDTF">2026-06-23T13:05:00Z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0x0101003706C7C491969F40B62436CA57DD7DAD</vt:lpwstr>
  </property>
  <property fmtid="{D5CDD505-2E9C-101B-9397-08002B2CF9AE}" pid="3" name="MediaServiceImageTags">
    <vt:lpwstr/>
  </property>
</Properties>
</file>