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319D9" w14:textId="77777777" w:rsidR="00B16FFA" w:rsidRDefault="00C625C5">
      <w:pPr>
        <w:pStyle w:val="Heading4"/>
      </w:pPr>
      <w:r>
        <w:t>DIVISION 12. GENERAL INDUSTRIAL DISTRICT, M-2</w:t>
      </w:r>
    </w:p>
    <w:p w14:paraId="3C934451" w14:textId="77777777" w:rsidR="00B16FFA" w:rsidRDefault="00B16FFA">
      <w:pPr>
        <w:spacing w:before="0" w:after="0"/>
        <w:sectPr w:rsidR="00B16FFA">
          <w:headerReference w:type="default" r:id="rId7"/>
          <w:footerReference w:type="default" r:id="rId8"/>
          <w:type w:val="continuous"/>
          <w:pgSz w:w="12240" w:h="15840"/>
          <w:pgMar w:top="1440" w:right="1440" w:bottom="1440" w:left="1440" w:header="720" w:footer="720" w:gutter="0"/>
          <w:cols w:space="720"/>
        </w:sectPr>
      </w:pPr>
    </w:p>
    <w:p w14:paraId="78B0B0E3" w14:textId="77777777" w:rsidR="00B16FFA" w:rsidRDefault="00C625C5">
      <w:pPr>
        <w:pStyle w:val="Section"/>
      </w:pPr>
      <w:r>
        <w:t>Sec. 24-435. Statement of intent.</w:t>
      </w:r>
    </w:p>
    <w:p w14:paraId="2D7EF006" w14:textId="77777777" w:rsidR="00B16FFA" w:rsidRDefault="00C625C5">
      <w:pPr>
        <w:pStyle w:val="Paragraph1"/>
      </w:pPr>
      <w:r>
        <w:t xml:space="preserve">The primary purpose of the General Industrial District, M-2, is to establish an area where the principal use of land is for industrial operations which are not compatible with residential or commercial service establishments. The specific intent of this district is to accomplish the following: </w:t>
      </w:r>
    </w:p>
    <w:p w14:paraId="79CADDE2" w14:textId="77777777" w:rsidR="00B16FFA" w:rsidRDefault="00C625C5">
      <w:pPr>
        <w:pStyle w:val="List2"/>
      </w:pPr>
      <w:r>
        <w:t>(1)</w:t>
      </w:r>
      <w:r>
        <w:tab/>
        <w:t xml:space="preserve">Encourage the use of land for industrial purposes; </w:t>
      </w:r>
    </w:p>
    <w:p w14:paraId="76AF20C8" w14:textId="77777777" w:rsidR="00B16FFA" w:rsidRDefault="00C625C5">
      <w:pPr>
        <w:pStyle w:val="List2"/>
      </w:pPr>
      <w:r>
        <w:t>(2)</w:t>
      </w:r>
      <w:r>
        <w:tab/>
      </w:r>
      <w:r>
        <w:t xml:space="preserve">Prohibit residential and commercial service developments on land reserved for industrial </w:t>
      </w:r>
      <w:proofErr w:type="gramStart"/>
      <w:r>
        <w:t>uses</w:t>
      </w:r>
      <w:proofErr w:type="gramEnd"/>
      <w:r>
        <w:t xml:space="preserve">; and </w:t>
      </w:r>
    </w:p>
    <w:p w14:paraId="37899843" w14:textId="77777777" w:rsidR="00B16FFA" w:rsidRDefault="00C625C5">
      <w:pPr>
        <w:pStyle w:val="List2"/>
      </w:pPr>
      <w:r>
        <w:t>(3)</w:t>
      </w:r>
      <w:r>
        <w:tab/>
        <w:t xml:space="preserve">Establish minimum requirements to protect the health, safety and welfare of the citizens of James City County from the effects of the development of industrial uses. </w:t>
      </w:r>
    </w:p>
    <w:p w14:paraId="34A302B4" w14:textId="77777777" w:rsidR="00B16FFA" w:rsidRDefault="00C625C5">
      <w:pPr>
        <w:pStyle w:val="HistoryNote"/>
      </w:pPr>
      <w:r>
        <w:t>(Ord. No. 31A-88, § 20-95, 4-8-85; Ord. No. 31A-144, 6-1-92)</w:t>
      </w:r>
    </w:p>
    <w:p w14:paraId="6CAB8E5A" w14:textId="77777777" w:rsidR="00B16FFA" w:rsidRDefault="00B16FFA">
      <w:pPr>
        <w:spacing w:before="0" w:after="0"/>
        <w:sectPr w:rsidR="00B16FFA">
          <w:headerReference w:type="default" r:id="rId9"/>
          <w:footerReference w:type="default" r:id="rId10"/>
          <w:type w:val="continuous"/>
          <w:pgSz w:w="12240" w:h="15840"/>
          <w:pgMar w:top="1440" w:right="1440" w:bottom="1440" w:left="1440" w:header="720" w:footer="720" w:gutter="0"/>
          <w:cols w:space="720"/>
        </w:sectPr>
      </w:pPr>
    </w:p>
    <w:p w14:paraId="0C81002B" w14:textId="77777777" w:rsidR="00B16FFA" w:rsidRDefault="00C625C5">
      <w:pPr>
        <w:pStyle w:val="Section"/>
      </w:pPr>
      <w:r>
        <w:t>Sec. 24-436. Use list.</w:t>
      </w:r>
    </w:p>
    <w:p w14:paraId="4BF033A2" w14:textId="77777777" w:rsidR="00B16FFA" w:rsidRDefault="00C625C5">
      <w:pPr>
        <w:pStyle w:val="Paragraph1"/>
      </w:pPr>
      <w:r>
        <w:t xml:space="preserve">Reference section 24-11 for special use permit requirements for certain commercial uses and exemptions. </w:t>
      </w:r>
    </w:p>
    <w:p w14:paraId="58F9A8AA" w14:textId="77777777" w:rsidR="00B16FFA" w:rsidRDefault="00C625C5">
      <w:pPr>
        <w:pStyle w:val="Paragraph1"/>
      </w:pPr>
      <w:r>
        <w:t xml:space="preserve">In the General Industrial District, M-2, buildings to be erected or land to be used shall be for one or more of the following or similar uses: </w:t>
      </w:r>
    </w:p>
    <w:tbl>
      <w:tblPr>
        <w:tblStyle w:val="Table1cc63567d-6ad7-4b67-afe5-3c7a4d361af6"/>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69"/>
        <w:gridCol w:w="5505"/>
        <w:gridCol w:w="1033"/>
        <w:gridCol w:w="1033"/>
      </w:tblGrid>
      <w:tr w:rsidR="00B16FFA" w14:paraId="08AE6970" w14:textId="77777777">
        <w:tc>
          <w:tcPr>
            <w:tcW w:w="1000" w:type="pct"/>
          </w:tcPr>
          <w:p w14:paraId="7CC8614A" w14:textId="77777777" w:rsidR="00B16FFA" w:rsidRDefault="00C625C5">
            <w:pPr>
              <w:jc w:val="center"/>
            </w:pPr>
            <w:r>
              <w:t xml:space="preserve"> Use Category </w:t>
            </w:r>
          </w:p>
        </w:tc>
        <w:tc>
          <w:tcPr>
            <w:tcW w:w="3000" w:type="pct"/>
          </w:tcPr>
          <w:p w14:paraId="2E49446D" w14:textId="77777777" w:rsidR="00B16FFA" w:rsidRDefault="00C625C5">
            <w:pPr>
              <w:jc w:val="center"/>
            </w:pPr>
            <w:r>
              <w:t xml:space="preserve">Use List </w:t>
            </w:r>
          </w:p>
        </w:tc>
        <w:tc>
          <w:tcPr>
            <w:tcW w:w="500" w:type="pct"/>
          </w:tcPr>
          <w:p w14:paraId="4BD2DCD8" w14:textId="77777777" w:rsidR="00B16FFA" w:rsidRDefault="00C625C5">
            <w:pPr>
              <w:jc w:val="center"/>
            </w:pPr>
            <w:r>
              <w:t xml:space="preserve">Permitted Uses </w:t>
            </w:r>
          </w:p>
        </w:tc>
        <w:tc>
          <w:tcPr>
            <w:tcW w:w="500" w:type="pct"/>
          </w:tcPr>
          <w:p w14:paraId="736F1CBD" w14:textId="77777777" w:rsidR="00B16FFA" w:rsidRDefault="00C625C5">
            <w:pPr>
              <w:jc w:val="center"/>
            </w:pPr>
            <w:r>
              <w:t xml:space="preserve">Specially Permitted Uses </w:t>
            </w:r>
          </w:p>
        </w:tc>
      </w:tr>
      <w:tr w:rsidR="00B16FFA" w14:paraId="07A9CBE2" w14:textId="77777777">
        <w:tc>
          <w:tcPr>
            <w:tcW w:w="1000" w:type="pct"/>
          </w:tcPr>
          <w:p w14:paraId="260F9B05" w14:textId="77777777" w:rsidR="00B16FFA" w:rsidRDefault="00C625C5">
            <w:r>
              <w:t xml:space="preserve">Residential </w:t>
            </w:r>
          </w:p>
        </w:tc>
        <w:tc>
          <w:tcPr>
            <w:tcW w:w="3000" w:type="pct"/>
          </w:tcPr>
          <w:p w14:paraId="3FBAE489" w14:textId="77777777" w:rsidR="00B16FFA" w:rsidRDefault="00C625C5">
            <w:r>
              <w:t xml:space="preserve">An apartment or living quarters for a guard, caretaker, proprietor or the person employed on the premises, which is clearly secondary to the commercial or industrial use of the property </w:t>
            </w:r>
          </w:p>
        </w:tc>
        <w:tc>
          <w:tcPr>
            <w:tcW w:w="500" w:type="pct"/>
          </w:tcPr>
          <w:p w14:paraId="7FDE2DD0" w14:textId="77777777" w:rsidR="00B16FFA" w:rsidRDefault="00C625C5">
            <w:pPr>
              <w:jc w:val="center"/>
            </w:pPr>
            <w:r>
              <w:t xml:space="preserve">P </w:t>
            </w:r>
          </w:p>
        </w:tc>
        <w:tc>
          <w:tcPr>
            <w:tcW w:w="500" w:type="pct"/>
          </w:tcPr>
          <w:p w14:paraId="099080CC" w14:textId="77777777" w:rsidR="00B16FFA" w:rsidRDefault="00B16FFA"/>
        </w:tc>
      </w:tr>
      <w:tr w:rsidR="00B16FFA" w14:paraId="4623FD03" w14:textId="77777777">
        <w:tc>
          <w:tcPr>
            <w:tcW w:w="1000" w:type="pct"/>
          </w:tcPr>
          <w:p w14:paraId="17FF524E" w14:textId="77777777" w:rsidR="00B16FFA" w:rsidRDefault="00C625C5">
            <w:r>
              <w:t xml:space="preserve">Commercial </w:t>
            </w:r>
          </w:p>
        </w:tc>
        <w:tc>
          <w:tcPr>
            <w:tcW w:w="3000" w:type="pct"/>
          </w:tcPr>
          <w:p w14:paraId="39052C77" w14:textId="77777777" w:rsidR="00B16FFA" w:rsidRDefault="00C625C5">
            <w:r>
              <w:t>Accessory uses and structures as defined in section 24-2</w:t>
            </w:r>
          </w:p>
        </w:tc>
        <w:tc>
          <w:tcPr>
            <w:tcW w:w="500" w:type="pct"/>
          </w:tcPr>
          <w:p w14:paraId="16879891" w14:textId="77777777" w:rsidR="00B16FFA" w:rsidRDefault="00C625C5">
            <w:pPr>
              <w:jc w:val="center"/>
            </w:pPr>
            <w:r>
              <w:t xml:space="preserve">P </w:t>
            </w:r>
          </w:p>
        </w:tc>
        <w:tc>
          <w:tcPr>
            <w:tcW w:w="500" w:type="pct"/>
          </w:tcPr>
          <w:p w14:paraId="6AF4A327" w14:textId="77777777" w:rsidR="00B16FFA" w:rsidRDefault="00B16FFA"/>
        </w:tc>
      </w:tr>
      <w:tr w:rsidR="00B16FFA" w14:paraId="798A6E64" w14:textId="77777777">
        <w:tc>
          <w:tcPr>
            <w:tcW w:w="1000" w:type="pct"/>
          </w:tcPr>
          <w:p w14:paraId="6DAE4104" w14:textId="77777777" w:rsidR="00B16FFA" w:rsidRDefault="00B16FFA"/>
        </w:tc>
        <w:tc>
          <w:tcPr>
            <w:tcW w:w="3000" w:type="pct"/>
          </w:tcPr>
          <w:p w14:paraId="510129FE" w14:textId="77777777" w:rsidR="00B16FFA" w:rsidRDefault="00C625C5">
            <w:r>
              <w:t>Beekeeping in accordance with section 24-47.1</w:t>
            </w:r>
          </w:p>
        </w:tc>
        <w:tc>
          <w:tcPr>
            <w:tcW w:w="500" w:type="pct"/>
          </w:tcPr>
          <w:p w14:paraId="34B4D2B6" w14:textId="77777777" w:rsidR="00B16FFA" w:rsidRDefault="00C625C5">
            <w:r>
              <w:t xml:space="preserve">P </w:t>
            </w:r>
          </w:p>
        </w:tc>
        <w:tc>
          <w:tcPr>
            <w:tcW w:w="500" w:type="pct"/>
          </w:tcPr>
          <w:p w14:paraId="18045701" w14:textId="77777777" w:rsidR="00B16FFA" w:rsidRDefault="00B16FFA"/>
        </w:tc>
      </w:tr>
      <w:tr w:rsidR="00B16FFA" w14:paraId="3F1F8A18" w14:textId="77777777">
        <w:tc>
          <w:tcPr>
            <w:tcW w:w="1000" w:type="pct"/>
          </w:tcPr>
          <w:p w14:paraId="4EB9F8E6" w14:textId="77777777" w:rsidR="00B16FFA" w:rsidRDefault="00B16FFA"/>
        </w:tc>
        <w:tc>
          <w:tcPr>
            <w:tcW w:w="3000" w:type="pct"/>
          </w:tcPr>
          <w:p w14:paraId="4F8E7216" w14:textId="77777777" w:rsidR="00B16FFA" w:rsidRDefault="00C625C5">
            <w:r>
              <w:t xml:space="preserve">Business and professional offices </w:t>
            </w:r>
          </w:p>
        </w:tc>
        <w:tc>
          <w:tcPr>
            <w:tcW w:w="500" w:type="pct"/>
          </w:tcPr>
          <w:p w14:paraId="26BB8A5D" w14:textId="77777777" w:rsidR="00B16FFA" w:rsidRDefault="00C625C5">
            <w:pPr>
              <w:jc w:val="center"/>
            </w:pPr>
            <w:r>
              <w:t xml:space="preserve">P </w:t>
            </w:r>
          </w:p>
        </w:tc>
        <w:tc>
          <w:tcPr>
            <w:tcW w:w="500" w:type="pct"/>
          </w:tcPr>
          <w:p w14:paraId="03B7D97F" w14:textId="77777777" w:rsidR="00B16FFA" w:rsidRDefault="00B16FFA"/>
        </w:tc>
      </w:tr>
      <w:tr w:rsidR="00B16FFA" w14:paraId="08BD657F" w14:textId="77777777">
        <w:tc>
          <w:tcPr>
            <w:tcW w:w="1000" w:type="pct"/>
          </w:tcPr>
          <w:p w14:paraId="380193F6" w14:textId="77777777" w:rsidR="00B16FFA" w:rsidRDefault="00B16FFA"/>
        </w:tc>
        <w:tc>
          <w:tcPr>
            <w:tcW w:w="3000" w:type="pct"/>
          </w:tcPr>
          <w:p w14:paraId="2F9604A8" w14:textId="77777777" w:rsidR="00B16FFA" w:rsidRDefault="00C625C5">
            <w:r>
              <w:t xml:space="preserve">Child day care centers as an accessory use to other permitted uses </w:t>
            </w:r>
          </w:p>
        </w:tc>
        <w:tc>
          <w:tcPr>
            <w:tcW w:w="500" w:type="pct"/>
          </w:tcPr>
          <w:p w14:paraId="293D7507" w14:textId="77777777" w:rsidR="00B16FFA" w:rsidRDefault="00C625C5">
            <w:pPr>
              <w:jc w:val="center"/>
            </w:pPr>
            <w:r>
              <w:t xml:space="preserve">P </w:t>
            </w:r>
          </w:p>
        </w:tc>
        <w:tc>
          <w:tcPr>
            <w:tcW w:w="500" w:type="pct"/>
          </w:tcPr>
          <w:p w14:paraId="35BF58C6" w14:textId="77777777" w:rsidR="00B16FFA" w:rsidRDefault="00B16FFA"/>
        </w:tc>
      </w:tr>
      <w:tr w:rsidR="00B16FFA" w14:paraId="7C9F62B2" w14:textId="77777777">
        <w:tc>
          <w:tcPr>
            <w:tcW w:w="1000" w:type="pct"/>
          </w:tcPr>
          <w:p w14:paraId="64EB6A23" w14:textId="77777777" w:rsidR="00B16FFA" w:rsidRDefault="00B16FFA"/>
        </w:tc>
        <w:tc>
          <w:tcPr>
            <w:tcW w:w="3000" w:type="pct"/>
          </w:tcPr>
          <w:p w14:paraId="3653B8FA" w14:textId="77777777" w:rsidR="00B16FFA" w:rsidRDefault="00C625C5">
            <w:r>
              <w:t xml:space="preserve">Contractor offices, equipment storage yards, shops and warehouses (with materials and equipment storage limited to a fully enclosed building or screened from adjacent property with landscaping and fencing with a maximum height of 12 feet) </w:t>
            </w:r>
          </w:p>
        </w:tc>
        <w:tc>
          <w:tcPr>
            <w:tcW w:w="500" w:type="pct"/>
          </w:tcPr>
          <w:p w14:paraId="44EC16C0" w14:textId="77777777" w:rsidR="00B16FFA" w:rsidRDefault="00C625C5">
            <w:pPr>
              <w:jc w:val="center"/>
            </w:pPr>
            <w:r>
              <w:t xml:space="preserve">P </w:t>
            </w:r>
          </w:p>
        </w:tc>
        <w:tc>
          <w:tcPr>
            <w:tcW w:w="500" w:type="pct"/>
          </w:tcPr>
          <w:p w14:paraId="3031ABFA" w14:textId="77777777" w:rsidR="00B16FFA" w:rsidRDefault="00B16FFA"/>
        </w:tc>
      </w:tr>
      <w:tr w:rsidR="00B16FFA" w14:paraId="370589DA" w14:textId="77777777">
        <w:tc>
          <w:tcPr>
            <w:tcW w:w="1000" w:type="pct"/>
          </w:tcPr>
          <w:p w14:paraId="099A2E72" w14:textId="77777777" w:rsidR="00B16FFA" w:rsidRDefault="00B16FFA"/>
        </w:tc>
        <w:tc>
          <w:tcPr>
            <w:tcW w:w="3000" w:type="pct"/>
          </w:tcPr>
          <w:p w14:paraId="7AF46E8D" w14:textId="77777777" w:rsidR="00B16FFA" w:rsidRDefault="00C625C5">
            <w:r>
              <w:t>Convenience stores; if fuel is sold, then in accordance with section 24-38</w:t>
            </w:r>
          </w:p>
        </w:tc>
        <w:tc>
          <w:tcPr>
            <w:tcW w:w="500" w:type="pct"/>
          </w:tcPr>
          <w:p w14:paraId="0E421EB2" w14:textId="77777777" w:rsidR="00B16FFA" w:rsidRDefault="00B16FFA"/>
        </w:tc>
        <w:tc>
          <w:tcPr>
            <w:tcW w:w="500" w:type="pct"/>
          </w:tcPr>
          <w:p w14:paraId="19A055BA" w14:textId="77777777" w:rsidR="00B16FFA" w:rsidRDefault="00C625C5">
            <w:pPr>
              <w:jc w:val="center"/>
            </w:pPr>
            <w:r>
              <w:t xml:space="preserve"> SUP </w:t>
            </w:r>
          </w:p>
        </w:tc>
      </w:tr>
      <w:tr w:rsidR="00B16FFA" w14:paraId="070741E4" w14:textId="77777777">
        <w:tc>
          <w:tcPr>
            <w:tcW w:w="1000" w:type="pct"/>
          </w:tcPr>
          <w:p w14:paraId="6A863C65" w14:textId="77777777" w:rsidR="00B16FFA" w:rsidRDefault="00B16FFA"/>
        </w:tc>
        <w:tc>
          <w:tcPr>
            <w:tcW w:w="3000" w:type="pct"/>
          </w:tcPr>
          <w:p w14:paraId="3AC7E47B" w14:textId="77777777" w:rsidR="00B16FFA" w:rsidRDefault="00C625C5">
            <w:r>
              <w:t xml:space="preserve">Data processing centers </w:t>
            </w:r>
          </w:p>
        </w:tc>
        <w:tc>
          <w:tcPr>
            <w:tcW w:w="500" w:type="pct"/>
          </w:tcPr>
          <w:p w14:paraId="21950AD7" w14:textId="77777777" w:rsidR="00B16FFA" w:rsidRDefault="00C625C5">
            <w:pPr>
              <w:jc w:val="center"/>
            </w:pPr>
            <w:r>
              <w:t xml:space="preserve">P </w:t>
            </w:r>
          </w:p>
        </w:tc>
        <w:tc>
          <w:tcPr>
            <w:tcW w:w="500" w:type="pct"/>
          </w:tcPr>
          <w:p w14:paraId="6DCDB0DF" w14:textId="77777777" w:rsidR="00B16FFA" w:rsidRDefault="00B16FFA"/>
        </w:tc>
      </w:tr>
      <w:tr w:rsidR="00B16FFA" w14:paraId="2C264BEB" w14:textId="77777777">
        <w:tc>
          <w:tcPr>
            <w:tcW w:w="1000" w:type="pct"/>
          </w:tcPr>
          <w:p w14:paraId="3C778A71" w14:textId="77777777" w:rsidR="00B16FFA" w:rsidRDefault="00B16FFA"/>
        </w:tc>
        <w:tc>
          <w:tcPr>
            <w:tcW w:w="3000" w:type="pct"/>
          </w:tcPr>
          <w:p w14:paraId="5106D6E2" w14:textId="77777777" w:rsidR="00B16FFA" w:rsidRDefault="00C625C5">
            <w:r>
              <w:t xml:space="preserve">Firearms sales and service </w:t>
            </w:r>
          </w:p>
        </w:tc>
        <w:tc>
          <w:tcPr>
            <w:tcW w:w="500" w:type="pct"/>
          </w:tcPr>
          <w:p w14:paraId="0E6E8109" w14:textId="77777777" w:rsidR="00B16FFA" w:rsidRDefault="00C625C5">
            <w:pPr>
              <w:jc w:val="center"/>
            </w:pPr>
            <w:r>
              <w:t xml:space="preserve">P </w:t>
            </w:r>
          </w:p>
        </w:tc>
        <w:tc>
          <w:tcPr>
            <w:tcW w:w="500" w:type="pct"/>
          </w:tcPr>
          <w:p w14:paraId="4058DD15" w14:textId="77777777" w:rsidR="00B16FFA" w:rsidRDefault="00B16FFA"/>
        </w:tc>
      </w:tr>
      <w:tr w:rsidR="00B16FFA" w14:paraId="15FAF18A" w14:textId="77777777">
        <w:tc>
          <w:tcPr>
            <w:tcW w:w="1000" w:type="pct"/>
          </w:tcPr>
          <w:p w14:paraId="543B2F51" w14:textId="77777777" w:rsidR="00B16FFA" w:rsidRDefault="00B16FFA"/>
        </w:tc>
        <w:tc>
          <w:tcPr>
            <w:tcW w:w="3000" w:type="pct"/>
          </w:tcPr>
          <w:p w14:paraId="7D93120F" w14:textId="77777777" w:rsidR="00B16FFA" w:rsidRDefault="00C625C5">
            <w:r>
              <w:t xml:space="preserve">Health and exercise clubs, fitness centers as an accessory use to other permitted uses </w:t>
            </w:r>
          </w:p>
        </w:tc>
        <w:tc>
          <w:tcPr>
            <w:tcW w:w="500" w:type="pct"/>
          </w:tcPr>
          <w:p w14:paraId="0E28CF46" w14:textId="77777777" w:rsidR="00B16FFA" w:rsidRDefault="00C625C5">
            <w:pPr>
              <w:jc w:val="center"/>
            </w:pPr>
            <w:r>
              <w:t xml:space="preserve">P </w:t>
            </w:r>
          </w:p>
        </w:tc>
        <w:tc>
          <w:tcPr>
            <w:tcW w:w="500" w:type="pct"/>
          </w:tcPr>
          <w:p w14:paraId="4EA473CA" w14:textId="77777777" w:rsidR="00B16FFA" w:rsidRDefault="00B16FFA"/>
        </w:tc>
      </w:tr>
      <w:tr w:rsidR="00B16FFA" w14:paraId="1FC46AA6" w14:textId="77777777">
        <w:tc>
          <w:tcPr>
            <w:tcW w:w="1000" w:type="pct"/>
          </w:tcPr>
          <w:p w14:paraId="5710F6D9" w14:textId="77777777" w:rsidR="00B16FFA" w:rsidRDefault="00B16FFA"/>
        </w:tc>
        <w:tc>
          <w:tcPr>
            <w:tcW w:w="3000" w:type="pct"/>
          </w:tcPr>
          <w:p w14:paraId="40DADA1E" w14:textId="77777777" w:rsidR="00B16FFA" w:rsidRDefault="00C625C5">
            <w:r>
              <w:t xml:space="preserve">Heliports, helistops and accessory uses </w:t>
            </w:r>
          </w:p>
        </w:tc>
        <w:tc>
          <w:tcPr>
            <w:tcW w:w="500" w:type="pct"/>
          </w:tcPr>
          <w:p w14:paraId="26EE9155" w14:textId="77777777" w:rsidR="00B16FFA" w:rsidRDefault="00B16FFA"/>
        </w:tc>
        <w:tc>
          <w:tcPr>
            <w:tcW w:w="500" w:type="pct"/>
          </w:tcPr>
          <w:p w14:paraId="294A3AF4" w14:textId="77777777" w:rsidR="00B16FFA" w:rsidRDefault="00C625C5">
            <w:pPr>
              <w:jc w:val="center"/>
            </w:pPr>
            <w:r>
              <w:t xml:space="preserve"> SUP </w:t>
            </w:r>
          </w:p>
        </w:tc>
      </w:tr>
      <w:tr w:rsidR="00B16FFA" w14:paraId="19355325" w14:textId="77777777">
        <w:tc>
          <w:tcPr>
            <w:tcW w:w="1000" w:type="pct"/>
          </w:tcPr>
          <w:p w14:paraId="4D3C2B22" w14:textId="77777777" w:rsidR="00B16FFA" w:rsidRDefault="00B16FFA"/>
        </w:tc>
        <w:tc>
          <w:tcPr>
            <w:tcW w:w="3000" w:type="pct"/>
          </w:tcPr>
          <w:p w14:paraId="184FA679" w14:textId="77777777" w:rsidR="00B16FFA" w:rsidRDefault="00C625C5">
            <w:r>
              <w:t xml:space="preserve">Hospitals </w:t>
            </w:r>
          </w:p>
        </w:tc>
        <w:tc>
          <w:tcPr>
            <w:tcW w:w="500" w:type="pct"/>
          </w:tcPr>
          <w:p w14:paraId="42B231BF" w14:textId="77777777" w:rsidR="00B16FFA" w:rsidRDefault="00B16FFA"/>
        </w:tc>
        <w:tc>
          <w:tcPr>
            <w:tcW w:w="500" w:type="pct"/>
          </w:tcPr>
          <w:p w14:paraId="492B324B" w14:textId="77777777" w:rsidR="00B16FFA" w:rsidRDefault="00C625C5">
            <w:pPr>
              <w:jc w:val="center"/>
            </w:pPr>
            <w:r>
              <w:t xml:space="preserve"> SUP </w:t>
            </w:r>
          </w:p>
        </w:tc>
      </w:tr>
      <w:tr w:rsidR="00B16FFA" w14:paraId="4AAE5AD3" w14:textId="77777777">
        <w:tc>
          <w:tcPr>
            <w:tcW w:w="1000" w:type="pct"/>
          </w:tcPr>
          <w:p w14:paraId="2DC37B7F" w14:textId="77777777" w:rsidR="00B16FFA" w:rsidRDefault="00B16FFA"/>
        </w:tc>
        <w:tc>
          <w:tcPr>
            <w:tcW w:w="3000" w:type="pct"/>
          </w:tcPr>
          <w:p w14:paraId="3F6594CC" w14:textId="77777777" w:rsidR="00B16FFA" w:rsidRDefault="00C625C5">
            <w:r>
              <w:t xml:space="preserve">Indoor sport facilities, including firing and shooting ranges </w:t>
            </w:r>
          </w:p>
        </w:tc>
        <w:tc>
          <w:tcPr>
            <w:tcW w:w="500" w:type="pct"/>
          </w:tcPr>
          <w:p w14:paraId="370A31E6" w14:textId="77777777" w:rsidR="00B16FFA" w:rsidRDefault="00C625C5">
            <w:pPr>
              <w:jc w:val="center"/>
            </w:pPr>
            <w:r>
              <w:t xml:space="preserve">P </w:t>
            </w:r>
          </w:p>
        </w:tc>
        <w:tc>
          <w:tcPr>
            <w:tcW w:w="500" w:type="pct"/>
          </w:tcPr>
          <w:p w14:paraId="1D290B97" w14:textId="77777777" w:rsidR="00B16FFA" w:rsidRDefault="00B16FFA"/>
        </w:tc>
      </w:tr>
      <w:tr w:rsidR="00B16FFA" w14:paraId="06A9A96B" w14:textId="77777777">
        <w:tc>
          <w:tcPr>
            <w:tcW w:w="1000" w:type="pct"/>
          </w:tcPr>
          <w:p w14:paraId="1DDF289F" w14:textId="77777777" w:rsidR="00B16FFA" w:rsidRDefault="00B16FFA"/>
        </w:tc>
        <w:tc>
          <w:tcPr>
            <w:tcW w:w="3000" w:type="pct"/>
          </w:tcPr>
          <w:p w14:paraId="152618AE" w14:textId="77777777" w:rsidR="00B16FFA" w:rsidRDefault="00C625C5">
            <w:r>
              <w:t xml:space="preserve">Janitorial service establishments </w:t>
            </w:r>
          </w:p>
        </w:tc>
        <w:tc>
          <w:tcPr>
            <w:tcW w:w="500" w:type="pct"/>
          </w:tcPr>
          <w:p w14:paraId="718D9889" w14:textId="77777777" w:rsidR="00B16FFA" w:rsidRDefault="00C625C5">
            <w:pPr>
              <w:jc w:val="center"/>
            </w:pPr>
            <w:r>
              <w:t xml:space="preserve">P </w:t>
            </w:r>
          </w:p>
        </w:tc>
        <w:tc>
          <w:tcPr>
            <w:tcW w:w="500" w:type="pct"/>
          </w:tcPr>
          <w:p w14:paraId="6021AAFE" w14:textId="77777777" w:rsidR="00B16FFA" w:rsidRDefault="00B16FFA"/>
        </w:tc>
      </w:tr>
      <w:tr w:rsidR="00B16FFA" w14:paraId="4D2A2F38" w14:textId="77777777">
        <w:tc>
          <w:tcPr>
            <w:tcW w:w="1000" w:type="pct"/>
          </w:tcPr>
          <w:p w14:paraId="35D52ADD" w14:textId="77777777" w:rsidR="00B16FFA" w:rsidRDefault="00B16FFA"/>
        </w:tc>
        <w:tc>
          <w:tcPr>
            <w:tcW w:w="3000" w:type="pct"/>
          </w:tcPr>
          <w:p w14:paraId="4DDA3494" w14:textId="77777777" w:rsidR="00B16FFA" w:rsidRDefault="00C625C5">
            <w:r>
              <w:t xml:space="preserve">Kennels and animal boarding facilities </w:t>
            </w:r>
          </w:p>
        </w:tc>
        <w:tc>
          <w:tcPr>
            <w:tcW w:w="500" w:type="pct"/>
          </w:tcPr>
          <w:p w14:paraId="471FF8DE" w14:textId="77777777" w:rsidR="00B16FFA" w:rsidRDefault="00C625C5">
            <w:pPr>
              <w:jc w:val="center"/>
            </w:pPr>
            <w:r>
              <w:t xml:space="preserve">P </w:t>
            </w:r>
          </w:p>
        </w:tc>
        <w:tc>
          <w:tcPr>
            <w:tcW w:w="500" w:type="pct"/>
          </w:tcPr>
          <w:p w14:paraId="309B3417" w14:textId="77777777" w:rsidR="00B16FFA" w:rsidRDefault="00B16FFA"/>
        </w:tc>
      </w:tr>
      <w:tr w:rsidR="00B16FFA" w14:paraId="0F99E583" w14:textId="77777777">
        <w:tc>
          <w:tcPr>
            <w:tcW w:w="1000" w:type="pct"/>
          </w:tcPr>
          <w:p w14:paraId="66626184" w14:textId="77777777" w:rsidR="00B16FFA" w:rsidRDefault="00B16FFA"/>
        </w:tc>
        <w:tc>
          <w:tcPr>
            <w:tcW w:w="3000" w:type="pct"/>
          </w:tcPr>
          <w:p w14:paraId="6743ED8D" w14:textId="77777777" w:rsidR="00B16FFA" w:rsidRDefault="00C625C5">
            <w:r>
              <w:t xml:space="preserve">Laboratories, research and development centers </w:t>
            </w:r>
          </w:p>
        </w:tc>
        <w:tc>
          <w:tcPr>
            <w:tcW w:w="500" w:type="pct"/>
          </w:tcPr>
          <w:p w14:paraId="33FD29F1" w14:textId="77777777" w:rsidR="00B16FFA" w:rsidRDefault="00C625C5">
            <w:pPr>
              <w:jc w:val="center"/>
            </w:pPr>
            <w:r>
              <w:t xml:space="preserve">P </w:t>
            </w:r>
          </w:p>
        </w:tc>
        <w:tc>
          <w:tcPr>
            <w:tcW w:w="500" w:type="pct"/>
          </w:tcPr>
          <w:p w14:paraId="123ED5B9" w14:textId="77777777" w:rsidR="00B16FFA" w:rsidRDefault="00B16FFA"/>
        </w:tc>
      </w:tr>
      <w:tr w:rsidR="00B16FFA" w14:paraId="6CCAC001" w14:textId="77777777">
        <w:tc>
          <w:tcPr>
            <w:tcW w:w="1000" w:type="pct"/>
          </w:tcPr>
          <w:p w14:paraId="1E069B1F" w14:textId="77777777" w:rsidR="00B16FFA" w:rsidRDefault="00B16FFA"/>
        </w:tc>
        <w:tc>
          <w:tcPr>
            <w:tcW w:w="3000" w:type="pct"/>
          </w:tcPr>
          <w:p w14:paraId="7E79C781" w14:textId="77777777" w:rsidR="00B16FFA" w:rsidRDefault="00C625C5">
            <w:r>
              <w:t xml:space="preserve">Laser technology production </w:t>
            </w:r>
          </w:p>
        </w:tc>
        <w:tc>
          <w:tcPr>
            <w:tcW w:w="500" w:type="pct"/>
          </w:tcPr>
          <w:p w14:paraId="20E79880" w14:textId="77777777" w:rsidR="00B16FFA" w:rsidRDefault="00C625C5">
            <w:pPr>
              <w:jc w:val="center"/>
            </w:pPr>
            <w:r>
              <w:t xml:space="preserve">P </w:t>
            </w:r>
          </w:p>
        </w:tc>
        <w:tc>
          <w:tcPr>
            <w:tcW w:w="500" w:type="pct"/>
          </w:tcPr>
          <w:p w14:paraId="6FD22B0F" w14:textId="77777777" w:rsidR="00B16FFA" w:rsidRDefault="00B16FFA"/>
        </w:tc>
      </w:tr>
      <w:tr w:rsidR="00B16FFA" w14:paraId="325DD3D1" w14:textId="77777777">
        <w:tc>
          <w:tcPr>
            <w:tcW w:w="1000" w:type="pct"/>
          </w:tcPr>
          <w:p w14:paraId="3934D362" w14:textId="77777777" w:rsidR="00B16FFA" w:rsidRDefault="00B16FFA"/>
        </w:tc>
        <w:tc>
          <w:tcPr>
            <w:tcW w:w="3000" w:type="pct"/>
          </w:tcPr>
          <w:p w14:paraId="3A9E3B88" w14:textId="77777777" w:rsidR="00B16FFA" w:rsidRDefault="00C625C5">
            <w:r>
              <w:t xml:space="preserve">Lumber and building supply (with storage limited to a fully enclosed building or screened from adjacent property with landscaping and fencing with a maximum height of 12 feet) </w:t>
            </w:r>
          </w:p>
        </w:tc>
        <w:tc>
          <w:tcPr>
            <w:tcW w:w="500" w:type="pct"/>
          </w:tcPr>
          <w:p w14:paraId="635E9D95" w14:textId="77777777" w:rsidR="00B16FFA" w:rsidRDefault="00C625C5">
            <w:pPr>
              <w:jc w:val="center"/>
            </w:pPr>
            <w:r>
              <w:t xml:space="preserve">P </w:t>
            </w:r>
          </w:p>
        </w:tc>
        <w:tc>
          <w:tcPr>
            <w:tcW w:w="500" w:type="pct"/>
          </w:tcPr>
          <w:p w14:paraId="3FD03A6A" w14:textId="77777777" w:rsidR="00B16FFA" w:rsidRDefault="00B16FFA"/>
        </w:tc>
      </w:tr>
      <w:tr w:rsidR="00B16FFA" w14:paraId="60646D91" w14:textId="77777777">
        <w:tc>
          <w:tcPr>
            <w:tcW w:w="1000" w:type="pct"/>
          </w:tcPr>
          <w:p w14:paraId="5493D490" w14:textId="77777777" w:rsidR="00B16FFA" w:rsidRDefault="00B16FFA"/>
        </w:tc>
        <w:tc>
          <w:tcPr>
            <w:tcW w:w="3000" w:type="pct"/>
          </w:tcPr>
          <w:p w14:paraId="464E77C5" w14:textId="77777777" w:rsidR="00B16FFA" w:rsidRDefault="00C625C5">
            <w:r>
              <w:t xml:space="preserve">Machinery sales and service (with storage and repair limited to a fully enclosed building or screened from adjacent property with landscaping and fencing with a maximum height of 12 feet) </w:t>
            </w:r>
          </w:p>
        </w:tc>
        <w:tc>
          <w:tcPr>
            <w:tcW w:w="500" w:type="pct"/>
          </w:tcPr>
          <w:p w14:paraId="4B55AA24" w14:textId="77777777" w:rsidR="00B16FFA" w:rsidRDefault="00C625C5">
            <w:pPr>
              <w:jc w:val="center"/>
            </w:pPr>
            <w:r>
              <w:t xml:space="preserve">P </w:t>
            </w:r>
          </w:p>
        </w:tc>
        <w:tc>
          <w:tcPr>
            <w:tcW w:w="500" w:type="pct"/>
          </w:tcPr>
          <w:p w14:paraId="306CFE4C" w14:textId="77777777" w:rsidR="00B16FFA" w:rsidRDefault="00B16FFA"/>
        </w:tc>
      </w:tr>
      <w:tr w:rsidR="00B16FFA" w14:paraId="6177C9C9" w14:textId="77777777">
        <w:tc>
          <w:tcPr>
            <w:tcW w:w="1000" w:type="pct"/>
          </w:tcPr>
          <w:p w14:paraId="07CC4A37" w14:textId="77777777" w:rsidR="00B16FFA" w:rsidRDefault="00B16FFA"/>
        </w:tc>
        <w:tc>
          <w:tcPr>
            <w:tcW w:w="3000" w:type="pct"/>
          </w:tcPr>
          <w:p w14:paraId="4347E118" w14:textId="77777777" w:rsidR="00B16FFA" w:rsidRDefault="00C625C5">
            <w:r>
              <w:t>Marinas, docks, piers, yacht clubs, boat basins, boat storage and servicing, repair and sale facilities for the same; if fuel is sold, then in accordance with section 24-38</w:t>
            </w:r>
          </w:p>
        </w:tc>
        <w:tc>
          <w:tcPr>
            <w:tcW w:w="500" w:type="pct"/>
          </w:tcPr>
          <w:p w14:paraId="379329A4" w14:textId="77777777" w:rsidR="00B16FFA" w:rsidRDefault="00C625C5">
            <w:pPr>
              <w:jc w:val="center"/>
            </w:pPr>
            <w:r>
              <w:t xml:space="preserve">P </w:t>
            </w:r>
          </w:p>
        </w:tc>
        <w:tc>
          <w:tcPr>
            <w:tcW w:w="500" w:type="pct"/>
          </w:tcPr>
          <w:p w14:paraId="23B13CD7" w14:textId="77777777" w:rsidR="00B16FFA" w:rsidRDefault="00B16FFA"/>
        </w:tc>
      </w:tr>
      <w:tr w:rsidR="00B16FFA" w14:paraId="5959D836" w14:textId="77777777">
        <w:tc>
          <w:tcPr>
            <w:tcW w:w="1000" w:type="pct"/>
          </w:tcPr>
          <w:p w14:paraId="4B852160" w14:textId="77777777" w:rsidR="00B16FFA" w:rsidRDefault="00B16FFA"/>
        </w:tc>
        <w:tc>
          <w:tcPr>
            <w:tcW w:w="3000" w:type="pct"/>
          </w:tcPr>
          <w:p w14:paraId="4D5E354B" w14:textId="77777777" w:rsidR="00B16FFA" w:rsidRDefault="00C625C5">
            <w:r>
              <w:t xml:space="preserve">Marine or waterfront businesses to include the receipt, storage and transshipment of waterborne commerce or seafood receiving, packaging or distribution </w:t>
            </w:r>
          </w:p>
        </w:tc>
        <w:tc>
          <w:tcPr>
            <w:tcW w:w="500" w:type="pct"/>
          </w:tcPr>
          <w:p w14:paraId="322F5AC9" w14:textId="77777777" w:rsidR="00B16FFA" w:rsidRDefault="00C625C5">
            <w:pPr>
              <w:jc w:val="center"/>
            </w:pPr>
            <w:r>
              <w:t xml:space="preserve">P </w:t>
            </w:r>
          </w:p>
        </w:tc>
        <w:tc>
          <w:tcPr>
            <w:tcW w:w="500" w:type="pct"/>
          </w:tcPr>
          <w:p w14:paraId="5DBA9102" w14:textId="77777777" w:rsidR="00B16FFA" w:rsidRDefault="00B16FFA"/>
        </w:tc>
      </w:tr>
      <w:tr w:rsidR="00B16FFA" w14:paraId="33358271" w14:textId="77777777">
        <w:tc>
          <w:tcPr>
            <w:tcW w:w="1000" w:type="pct"/>
          </w:tcPr>
          <w:p w14:paraId="66C86B54" w14:textId="77777777" w:rsidR="00B16FFA" w:rsidRDefault="00B16FFA"/>
        </w:tc>
        <w:tc>
          <w:tcPr>
            <w:tcW w:w="3000" w:type="pct"/>
          </w:tcPr>
          <w:p w14:paraId="31CA5BF2" w14:textId="77777777" w:rsidR="00B16FFA" w:rsidRDefault="00C625C5">
            <w:r>
              <w:t xml:space="preserve">Medical clinics or offices, including emergency care and first aid centers as an accessory use to other permitted uses </w:t>
            </w:r>
          </w:p>
        </w:tc>
        <w:tc>
          <w:tcPr>
            <w:tcW w:w="500" w:type="pct"/>
          </w:tcPr>
          <w:p w14:paraId="3B361201" w14:textId="77777777" w:rsidR="00B16FFA" w:rsidRDefault="00C625C5">
            <w:pPr>
              <w:jc w:val="center"/>
            </w:pPr>
            <w:r>
              <w:t xml:space="preserve">P </w:t>
            </w:r>
          </w:p>
        </w:tc>
        <w:tc>
          <w:tcPr>
            <w:tcW w:w="500" w:type="pct"/>
          </w:tcPr>
          <w:p w14:paraId="245D87F5" w14:textId="77777777" w:rsidR="00B16FFA" w:rsidRDefault="00B16FFA"/>
        </w:tc>
      </w:tr>
      <w:tr w:rsidR="00B16FFA" w14:paraId="09D542B2" w14:textId="77777777">
        <w:tc>
          <w:tcPr>
            <w:tcW w:w="1000" w:type="pct"/>
          </w:tcPr>
          <w:p w14:paraId="26DA0AFC" w14:textId="77777777" w:rsidR="00B16FFA" w:rsidRDefault="00B16FFA"/>
        </w:tc>
        <w:tc>
          <w:tcPr>
            <w:tcW w:w="3000" w:type="pct"/>
          </w:tcPr>
          <w:p w14:paraId="15E42889" w14:textId="77777777" w:rsidR="00B16FFA" w:rsidRDefault="00C625C5">
            <w:r>
              <w:t xml:space="preserve">Mobile food vending vehicles in accordance with section 4-49 </w:t>
            </w:r>
          </w:p>
        </w:tc>
        <w:tc>
          <w:tcPr>
            <w:tcW w:w="500" w:type="pct"/>
          </w:tcPr>
          <w:p w14:paraId="6CF3D214" w14:textId="77777777" w:rsidR="00B16FFA" w:rsidRDefault="00C625C5">
            <w:pPr>
              <w:jc w:val="center"/>
            </w:pPr>
            <w:r>
              <w:t xml:space="preserve">P </w:t>
            </w:r>
          </w:p>
        </w:tc>
        <w:tc>
          <w:tcPr>
            <w:tcW w:w="500" w:type="pct"/>
          </w:tcPr>
          <w:p w14:paraId="60CF3FF3" w14:textId="77777777" w:rsidR="00B16FFA" w:rsidRDefault="00B16FFA"/>
        </w:tc>
      </w:tr>
      <w:tr w:rsidR="00B16FFA" w14:paraId="47CF616C" w14:textId="77777777">
        <w:tc>
          <w:tcPr>
            <w:tcW w:w="1000" w:type="pct"/>
          </w:tcPr>
          <w:p w14:paraId="556C4BFA" w14:textId="77777777" w:rsidR="00B16FFA" w:rsidRDefault="00B16FFA"/>
        </w:tc>
        <w:tc>
          <w:tcPr>
            <w:tcW w:w="3000" w:type="pct"/>
          </w:tcPr>
          <w:p w14:paraId="36ABA132" w14:textId="77777777" w:rsidR="00B16FFA" w:rsidRDefault="00C625C5">
            <w:r>
              <w:t xml:space="preserve">Nurseries </w:t>
            </w:r>
          </w:p>
        </w:tc>
        <w:tc>
          <w:tcPr>
            <w:tcW w:w="500" w:type="pct"/>
          </w:tcPr>
          <w:p w14:paraId="7153B9CD" w14:textId="77777777" w:rsidR="00B16FFA" w:rsidRDefault="00C625C5">
            <w:r>
              <w:t xml:space="preserve">P </w:t>
            </w:r>
          </w:p>
        </w:tc>
        <w:tc>
          <w:tcPr>
            <w:tcW w:w="500" w:type="pct"/>
          </w:tcPr>
          <w:p w14:paraId="340BE7FB" w14:textId="77777777" w:rsidR="00B16FFA" w:rsidRDefault="00B16FFA"/>
        </w:tc>
      </w:tr>
      <w:tr w:rsidR="00B16FFA" w14:paraId="757E6F32" w14:textId="77777777">
        <w:tc>
          <w:tcPr>
            <w:tcW w:w="1000" w:type="pct"/>
          </w:tcPr>
          <w:p w14:paraId="79D952E2" w14:textId="77777777" w:rsidR="00B16FFA" w:rsidRDefault="00B16FFA"/>
        </w:tc>
        <w:tc>
          <w:tcPr>
            <w:tcW w:w="3000" w:type="pct"/>
          </w:tcPr>
          <w:p w14:paraId="214DA276" w14:textId="77777777" w:rsidR="00B16FFA" w:rsidRDefault="00C625C5">
            <w:r>
              <w:t xml:space="preserve">Off-street parking as required by article II, division 2 of this chapter </w:t>
            </w:r>
          </w:p>
        </w:tc>
        <w:tc>
          <w:tcPr>
            <w:tcW w:w="500" w:type="pct"/>
          </w:tcPr>
          <w:p w14:paraId="3A5E542C" w14:textId="77777777" w:rsidR="00B16FFA" w:rsidRDefault="00C625C5">
            <w:pPr>
              <w:jc w:val="center"/>
            </w:pPr>
            <w:r>
              <w:t xml:space="preserve">P </w:t>
            </w:r>
          </w:p>
        </w:tc>
        <w:tc>
          <w:tcPr>
            <w:tcW w:w="500" w:type="pct"/>
          </w:tcPr>
          <w:p w14:paraId="4FCFE484" w14:textId="77777777" w:rsidR="00B16FFA" w:rsidRDefault="00B16FFA"/>
        </w:tc>
      </w:tr>
      <w:tr w:rsidR="00B16FFA" w14:paraId="405BB694" w14:textId="77777777">
        <w:tc>
          <w:tcPr>
            <w:tcW w:w="1000" w:type="pct"/>
          </w:tcPr>
          <w:p w14:paraId="0E7CC9CD" w14:textId="77777777" w:rsidR="00B16FFA" w:rsidRDefault="00B16FFA"/>
        </w:tc>
        <w:tc>
          <w:tcPr>
            <w:tcW w:w="3000" w:type="pct"/>
          </w:tcPr>
          <w:p w14:paraId="64568208" w14:textId="77777777" w:rsidR="00B16FFA" w:rsidRDefault="00C625C5">
            <w:r>
              <w:t xml:space="preserve">Outdoor centers of amusement, including miniature golf, bumper boats and waterslide parks </w:t>
            </w:r>
          </w:p>
        </w:tc>
        <w:tc>
          <w:tcPr>
            <w:tcW w:w="500" w:type="pct"/>
          </w:tcPr>
          <w:p w14:paraId="65C74E76" w14:textId="77777777" w:rsidR="00B16FFA" w:rsidRDefault="00B16FFA"/>
        </w:tc>
        <w:tc>
          <w:tcPr>
            <w:tcW w:w="500" w:type="pct"/>
          </w:tcPr>
          <w:p w14:paraId="2A19F1BD" w14:textId="77777777" w:rsidR="00B16FFA" w:rsidRDefault="00C625C5">
            <w:pPr>
              <w:jc w:val="center"/>
            </w:pPr>
            <w:r>
              <w:t xml:space="preserve"> SUP </w:t>
            </w:r>
          </w:p>
        </w:tc>
      </w:tr>
      <w:tr w:rsidR="00B16FFA" w14:paraId="5BEC7F27" w14:textId="77777777">
        <w:tc>
          <w:tcPr>
            <w:tcW w:w="1000" w:type="pct"/>
          </w:tcPr>
          <w:p w14:paraId="19781A38" w14:textId="77777777" w:rsidR="00B16FFA" w:rsidRDefault="00B16FFA"/>
        </w:tc>
        <w:tc>
          <w:tcPr>
            <w:tcW w:w="3000" w:type="pct"/>
          </w:tcPr>
          <w:p w14:paraId="2F9290A4" w14:textId="77777777" w:rsidR="00B16FFA" w:rsidRDefault="00C625C5">
            <w:r>
              <w:t xml:space="preserve">Outdoor sports facilities, including golf courses, driving ranges, batting cages and skate parks </w:t>
            </w:r>
          </w:p>
        </w:tc>
        <w:tc>
          <w:tcPr>
            <w:tcW w:w="500" w:type="pct"/>
          </w:tcPr>
          <w:p w14:paraId="24C3A332" w14:textId="77777777" w:rsidR="00B16FFA" w:rsidRDefault="00B16FFA"/>
        </w:tc>
        <w:tc>
          <w:tcPr>
            <w:tcW w:w="500" w:type="pct"/>
          </w:tcPr>
          <w:p w14:paraId="005870D0" w14:textId="77777777" w:rsidR="00B16FFA" w:rsidRDefault="00C625C5">
            <w:pPr>
              <w:jc w:val="center"/>
            </w:pPr>
            <w:r>
              <w:t xml:space="preserve"> SUP </w:t>
            </w:r>
          </w:p>
        </w:tc>
      </w:tr>
      <w:tr w:rsidR="00B16FFA" w14:paraId="77C07806" w14:textId="77777777">
        <w:tc>
          <w:tcPr>
            <w:tcW w:w="1000" w:type="pct"/>
          </w:tcPr>
          <w:p w14:paraId="1AD6DFBA" w14:textId="77777777" w:rsidR="00B16FFA" w:rsidRDefault="00B16FFA"/>
        </w:tc>
        <w:tc>
          <w:tcPr>
            <w:tcW w:w="3000" w:type="pct"/>
          </w:tcPr>
          <w:p w14:paraId="40519B4B" w14:textId="77777777" w:rsidR="00B16FFA" w:rsidRDefault="00C625C5">
            <w:r>
              <w:t xml:space="preserve">Pawnshops </w:t>
            </w:r>
          </w:p>
        </w:tc>
        <w:tc>
          <w:tcPr>
            <w:tcW w:w="500" w:type="pct"/>
          </w:tcPr>
          <w:p w14:paraId="15BF52FB" w14:textId="77777777" w:rsidR="00B16FFA" w:rsidRDefault="00B16FFA"/>
        </w:tc>
        <w:tc>
          <w:tcPr>
            <w:tcW w:w="500" w:type="pct"/>
          </w:tcPr>
          <w:p w14:paraId="67DF2CA4" w14:textId="77777777" w:rsidR="00B16FFA" w:rsidRDefault="00C625C5">
            <w:pPr>
              <w:jc w:val="center"/>
            </w:pPr>
            <w:r>
              <w:t xml:space="preserve"> SUP </w:t>
            </w:r>
          </w:p>
        </w:tc>
      </w:tr>
      <w:tr w:rsidR="00B16FFA" w14:paraId="02D36807" w14:textId="77777777">
        <w:tc>
          <w:tcPr>
            <w:tcW w:w="1000" w:type="pct"/>
          </w:tcPr>
          <w:p w14:paraId="2DC98653" w14:textId="77777777" w:rsidR="00B16FFA" w:rsidRDefault="00B16FFA"/>
        </w:tc>
        <w:tc>
          <w:tcPr>
            <w:tcW w:w="3000" w:type="pct"/>
          </w:tcPr>
          <w:p w14:paraId="2732F9A4" w14:textId="77777777" w:rsidR="00B16FFA" w:rsidRDefault="00C625C5">
            <w:r>
              <w:t xml:space="preserve">Payday/title loan establishments </w:t>
            </w:r>
          </w:p>
        </w:tc>
        <w:tc>
          <w:tcPr>
            <w:tcW w:w="500" w:type="pct"/>
          </w:tcPr>
          <w:p w14:paraId="699FDA19" w14:textId="77777777" w:rsidR="00B16FFA" w:rsidRDefault="00B16FFA"/>
        </w:tc>
        <w:tc>
          <w:tcPr>
            <w:tcW w:w="500" w:type="pct"/>
          </w:tcPr>
          <w:p w14:paraId="347EE2E6" w14:textId="77777777" w:rsidR="00B16FFA" w:rsidRDefault="00C625C5">
            <w:pPr>
              <w:jc w:val="center"/>
            </w:pPr>
            <w:r>
              <w:t xml:space="preserve"> SUP </w:t>
            </w:r>
          </w:p>
        </w:tc>
      </w:tr>
      <w:tr w:rsidR="00B16FFA" w14:paraId="5F2CD68F" w14:textId="77777777">
        <w:tc>
          <w:tcPr>
            <w:tcW w:w="1000" w:type="pct"/>
          </w:tcPr>
          <w:p w14:paraId="034A7930" w14:textId="77777777" w:rsidR="00B16FFA" w:rsidRDefault="00B16FFA"/>
        </w:tc>
        <w:tc>
          <w:tcPr>
            <w:tcW w:w="3000" w:type="pct"/>
          </w:tcPr>
          <w:p w14:paraId="5B17D319" w14:textId="77777777" w:rsidR="00B16FFA" w:rsidRDefault="00C625C5">
            <w:r>
              <w:t xml:space="preserve">Plumbing and electrical supply and sales (with storage limited to a fully enclosed building or screened from adjoining property with landscaping and fencing with a maximum height of 12 feet) </w:t>
            </w:r>
          </w:p>
        </w:tc>
        <w:tc>
          <w:tcPr>
            <w:tcW w:w="500" w:type="pct"/>
          </w:tcPr>
          <w:p w14:paraId="3C0A3A72" w14:textId="77777777" w:rsidR="00B16FFA" w:rsidRDefault="00C625C5">
            <w:pPr>
              <w:jc w:val="center"/>
            </w:pPr>
            <w:r>
              <w:t xml:space="preserve">P </w:t>
            </w:r>
          </w:p>
        </w:tc>
        <w:tc>
          <w:tcPr>
            <w:tcW w:w="500" w:type="pct"/>
          </w:tcPr>
          <w:p w14:paraId="6F710DD7" w14:textId="77777777" w:rsidR="00B16FFA" w:rsidRDefault="00B16FFA"/>
        </w:tc>
      </w:tr>
      <w:tr w:rsidR="00B16FFA" w14:paraId="2485C048" w14:textId="77777777">
        <w:tc>
          <w:tcPr>
            <w:tcW w:w="1000" w:type="pct"/>
          </w:tcPr>
          <w:p w14:paraId="563003B0" w14:textId="77777777" w:rsidR="00B16FFA" w:rsidRDefault="00B16FFA"/>
        </w:tc>
        <w:tc>
          <w:tcPr>
            <w:tcW w:w="3000" w:type="pct"/>
          </w:tcPr>
          <w:p w14:paraId="0B0A6BAE" w14:textId="77777777" w:rsidR="00B16FFA" w:rsidRDefault="00C625C5">
            <w:r>
              <w:t xml:space="preserve">Printing, mailing, lithographing, engraving, photocopying, blueprinting and publishing establishments </w:t>
            </w:r>
          </w:p>
        </w:tc>
        <w:tc>
          <w:tcPr>
            <w:tcW w:w="500" w:type="pct"/>
          </w:tcPr>
          <w:p w14:paraId="29D1A58A" w14:textId="77777777" w:rsidR="00B16FFA" w:rsidRDefault="00C625C5">
            <w:pPr>
              <w:jc w:val="center"/>
            </w:pPr>
            <w:r>
              <w:t xml:space="preserve">P </w:t>
            </w:r>
          </w:p>
        </w:tc>
        <w:tc>
          <w:tcPr>
            <w:tcW w:w="500" w:type="pct"/>
          </w:tcPr>
          <w:p w14:paraId="6AC862DE" w14:textId="77777777" w:rsidR="00B16FFA" w:rsidRDefault="00B16FFA"/>
        </w:tc>
      </w:tr>
      <w:tr w:rsidR="00B16FFA" w14:paraId="72C5925D" w14:textId="77777777">
        <w:tc>
          <w:tcPr>
            <w:tcW w:w="1000" w:type="pct"/>
          </w:tcPr>
          <w:p w14:paraId="3A2E57B5" w14:textId="77777777" w:rsidR="00B16FFA" w:rsidRDefault="00B16FFA"/>
        </w:tc>
        <w:tc>
          <w:tcPr>
            <w:tcW w:w="3000" w:type="pct"/>
          </w:tcPr>
          <w:p w14:paraId="1EE79485" w14:textId="77777777" w:rsidR="00B16FFA" w:rsidRDefault="00C625C5">
            <w:r>
              <w:t xml:space="preserve">Private streets within qualifying industrial parks in accordance with article II, division 2 of this chapter </w:t>
            </w:r>
          </w:p>
        </w:tc>
        <w:tc>
          <w:tcPr>
            <w:tcW w:w="500" w:type="pct"/>
          </w:tcPr>
          <w:p w14:paraId="35397D05" w14:textId="77777777" w:rsidR="00B16FFA" w:rsidRDefault="00C625C5">
            <w:pPr>
              <w:jc w:val="center"/>
            </w:pPr>
            <w:r>
              <w:t xml:space="preserve">P </w:t>
            </w:r>
          </w:p>
        </w:tc>
        <w:tc>
          <w:tcPr>
            <w:tcW w:w="500" w:type="pct"/>
          </w:tcPr>
          <w:p w14:paraId="797E0653" w14:textId="77777777" w:rsidR="00B16FFA" w:rsidRDefault="00B16FFA"/>
        </w:tc>
      </w:tr>
      <w:tr w:rsidR="00B16FFA" w14:paraId="4577B9CB" w14:textId="77777777">
        <w:tc>
          <w:tcPr>
            <w:tcW w:w="1000" w:type="pct"/>
          </w:tcPr>
          <w:p w14:paraId="208CEF80" w14:textId="77777777" w:rsidR="00B16FFA" w:rsidRDefault="00B16FFA"/>
        </w:tc>
        <w:tc>
          <w:tcPr>
            <w:tcW w:w="3000" w:type="pct"/>
          </w:tcPr>
          <w:p w14:paraId="59CCC2C3" w14:textId="77777777" w:rsidR="00B16FFA" w:rsidRDefault="00C625C5">
            <w:r>
              <w:t xml:space="preserve">Research, development and design facilities or laboratories </w:t>
            </w:r>
          </w:p>
        </w:tc>
        <w:tc>
          <w:tcPr>
            <w:tcW w:w="500" w:type="pct"/>
          </w:tcPr>
          <w:p w14:paraId="1F5894B3" w14:textId="77777777" w:rsidR="00B16FFA" w:rsidRDefault="00C625C5">
            <w:pPr>
              <w:jc w:val="center"/>
            </w:pPr>
            <w:r>
              <w:t xml:space="preserve">P </w:t>
            </w:r>
          </w:p>
        </w:tc>
        <w:tc>
          <w:tcPr>
            <w:tcW w:w="500" w:type="pct"/>
          </w:tcPr>
          <w:p w14:paraId="244D530C" w14:textId="77777777" w:rsidR="00B16FFA" w:rsidRDefault="00B16FFA"/>
        </w:tc>
      </w:tr>
      <w:tr w:rsidR="00B16FFA" w14:paraId="542AB073" w14:textId="77777777">
        <w:tc>
          <w:tcPr>
            <w:tcW w:w="1000" w:type="pct"/>
          </w:tcPr>
          <w:p w14:paraId="1D1F70B2" w14:textId="77777777" w:rsidR="00B16FFA" w:rsidRDefault="00B16FFA"/>
        </w:tc>
        <w:tc>
          <w:tcPr>
            <w:tcW w:w="3000" w:type="pct"/>
          </w:tcPr>
          <w:p w14:paraId="5A332F3C" w14:textId="77777777" w:rsidR="00B16FFA" w:rsidRDefault="00C625C5">
            <w:r>
              <w:t xml:space="preserve">Restaurants, tea rooms, coffee shops, taverns, and micro-breweries, not to include fast food restaurants as an accessory use to other permitted uses </w:t>
            </w:r>
          </w:p>
        </w:tc>
        <w:tc>
          <w:tcPr>
            <w:tcW w:w="500" w:type="pct"/>
          </w:tcPr>
          <w:p w14:paraId="78A7F114" w14:textId="77777777" w:rsidR="00B16FFA" w:rsidRDefault="00C625C5">
            <w:pPr>
              <w:jc w:val="center"/>
            </w:pPr>
            <w:r>
              <w:t xml:space="preserve">P </w:t>
            </w:r>
          </w:p>
        </w:tc>
        <w:tc>
          <w:tcPr>
            <w:tcW w:w="500" w:type="pct"/>
          </w:tcPr>
          <w:p w14:paraId="5DD875C3" w14:textId="77777777" w:rsidR="00B16FFA" w:rsidRDefault="00B16FFA"/>
        </w:tc>
      </w:tr>
      <w:tr w:rsidR="00B16FFA" w14:paraId="34E2D12A" w14:textId="77777777">
        <w:tc>
          <w:tcPr>
            <w:tcW w:w="1000" w:type="pct"/>
          </w:tcPr>
          <w:p w14:paraId="04C01A3A" w14:textId="77777777" w:rsidR="00B16FFA" w:rsidRDefault="00B16FFA"/>
        </w:tc>
        <w:tc>
          <w:tcPr>
            <w:tcW w:w="3000" w:type="pct"/>
          </w:tcPr>
          <w:p w14:paraId="58BACC81" w14:textId="77777777" w:rsidR="00B16FFA" w:rsidRDefault="00C625C5">
            <w:r>
              <w:t xml:space="preserve">Retail sales of products related to the main use, provided that the floor area for retail sales comprises less than 25 percent of the </w:t>
            </w:r>
            <w:proofErr w:type="gramStart"/>
            <w:r>
              <w:t>first floor</w:t>
            </w:r>
            <w:proofErr w:type="gramEnd"/>
            <w:r>
              <w:t xml:space="preserve"> area of the main use </w:t>
            </w:r>
          </w:p>
        </w:tc>
        <w:tc>
          <w:tcPr>
            <w:tcW w:w="500" w:type="pct"/>
          </w:tcPr>
          <w:p w14:paraId="11445BDD" w14:textId="77777777" w:rsidR="00B16FFA" w:rsidRDefault="00C625C5">
            <w:pPr>
              <w:jc w:val="center"/>
            </w:pPr>
            <w:r>
              <w:t xml:space="preserve">P </w:t>
            </w:r>
          </w:p>
        </w:tc>
        <w:tc>
          <w:tcPr>
            <w:tcW w:w="500" w:type="pct"/>
          </w:tcPr>
          <w:p w14:paraId="0684EF73" w14:textId="77777777" w:rsidR="00B16FFA" w:rsidRDefault="00B16FFA"/>
        </w:tc>
      </w:tr>
      <w:tr w:rsidR="00B16FFA" w14:paraId="2A9D8990" w14:textId="77777777">
        <w:tc>
          <w:tcPr>
            <w:tcW w:w="1000" w:type="pct"/>
          </w:tcPr>
          <w:p w14:paraId="7C7F0F8C" w14:textId="77777777" w:rsidR="00B16FFA" w:rsidRDefault="00B16FFA"/>
        </w:tc>
        <w:tc>
          <w:tcPr>
            <w:tcW w:w="3000" w:type="pct"/>
          </w:tcPr>
          <w:p w14:paraId="31845F27" w14:textId="77777777" w:rsidR="00B16FFA" w:rsidRDefault="00C625C5">
            <w:r>
              <w:t xml:space="preserve">Security service offices </w:t>
            </w:r>
          </w:p>
        </w:tc>
        <w:tc>
          <w:tcPr>
            <w:tcW w:w="500" w:type="pct"/>
          </w:tcPr>
          <w:p w14:paraId="3E432738" w14:textId="77777777" w:rsidR="00B16FFA" w:rsidRDefault="00C625C5">
            <w:pPr>
              <w:jc w:val="center"/>
            </w:pPr>
            <w:r>
              <w:t xml:space="preserve">P </w:t>
            </w:r>
          </w:p>
        </w:tc>
        <w:tc>
          <w:tcPr>
            <w:tcW w:w="500" w:type="pct"/>
          </w:tcPr>
          <w:p w14:paraId="31447732" w14:textId="77777777" w:rsidR="00B16FFA" w:rsidRDefault="00B16FFA"/>
        </w:tc>
      </w:tr>
      <w:tr w:rsidR="00B16FFA" w14:paraId="00D1449D" w14:textId="77777777">
        <w:tc>
          <w:tcPr>
            <w:tcW w:w="1000" w:type="pct"/>
          </w:tcPr>
          <w:p w14:paraId="78B32F54" w14:textId="77777777" w:rsidR="00B16FFA" w:rsidRDefault="00B16FFA"/>
        </w:tc>
        <w:tc>
          <w:tcPr>
            <w:tcW w:w="3000" w:type="pct"/>
          </w:tcPr>
          <w:p w14:paraId="0D2B9770" w14:textId="77777777" w:rsidR="00B16FFA" w:rsidRDefault="00C625C5">
            <w:r>
              <w:t>Truck stops; if fuel is sold, then in accordance with section 24-38</w:t>
            </w:r>
          </w:p>
        </w:tc>
        <w:tc>
          <w:tcPr>
            <w:tcW w:w="500" w:type="pct"/>
          </w:tcPr>
          <w:p w14:paraId="5C5D6925" w14:textId="77777777" w:rsidR="00B16FFA" w:rsidRDefault="00B16FFA"/>
        </w:tc>
        <w:tc>
          <w:tcPr>
            <w:tcW w:w="500" w:type="pct"/>
          </w:tcPr>
          <w:p w14:paraId="069798E5" w14:textId="77777777" w:rsidR="00B16FFA" w:rsidRDefault="00C625C5">
            <w:pPr>
              <w:jc w:val="center"/>
            </w:pPr>
            <w:r>
              <w:t xml:space="preserve"> SUP </w:t>
            </w:r>
          </w:p>
        </w:tc>
      </w:tr>
      <w:tr w:rsidR="00B16FFA" w14:paraId="2DD28473" w14:textId="77777777">
        <w:tc>
          <w:tcPr>
            <w:tcW w:w="1000" w:type="pct"/>
          </w:tcPr>
          <w:p w14:paraId="7741F015" w14:textId="77777777" w:rsidR="00B16FFA" w:rsidRDefault="00B16FFA"/>
        </w:tc>
        <w:tc>
          <w:tcPr>
            <w:tcW w:w="3000" w:type="pct"/>
          </w:tcPr>
          <w:p w14:paraId="37A4468C" w14:textId="77777777" w:rsidR="00B16FFA" w:rsidRDefault="00C625C5">
            <w:r>
              <w:t>Truck terminals; if fuel is sold, then in accordance with section 24-38</w:t>
            </w:r>
          </w:p>
        </w:tc>
        <w:tc>
          <w:tcPr>
            <w:tcW w:w="500" w:type="pct"/>
          </w:tcPr>
          <w:p w14:paraId="3433440C" w14:textId="77777777" w:rsidR="00B16FFA" w:rsidRDefault="00B16FFA"/>
        </w:tc>
        <w:tc>
          <w:tcPr>
            <w:tcW w:w="500" w:type="pct"/>
          </w:tcPr>
          <w:p w14:paraId="2DC65C5F" w14:textId="77777777" w:rsidR="00B16FFA" w:rsidRDefault="00C625C5">
            <w:pPr>
              <w:jc w:val="center"/>
            </w:pPr>
            <w:r>
              <w:t xml:space="preserve"> SUP </w:t>
            </w:r>
          </w:p>
        </w:tc>
      </w:tr>
      <w:tr w:rsidR="00B16FFA" w14:paraId="417BF2E0" w14:textId="77777777">
        <w:tc>
          <w:tcPr>
            <w:tcW w:w="1000" w:type="pct"/>
          </w:tcPr>
          <w:p w14:paraId="003004C0" w14:textId="77777777" w:rsidR="00B16FFA" w:rsidRDefault="00B16FFA"/>
        </w:tc>
        <w:tc>
          <w:tcPr>
            <w:tcW w:w="3000" w:type="pct"/>
          </w:tcPr>
          <w:p w14:paraId="4D32EC7A" w14:textId="77777777" w:rsidR="00B16FFA" w:rsidRDefault="00C625C5">
            <w:r>
              <w:t>Vehicle service stations; if fuel is sold, then in accordance with section 24-38</w:t>
            </w:r>
          </w:p>
        </w:tc>
        <w:tc>
          <w:tcPr>
            <w:tcW w:w="500" w:type="pct"/>
          </w:tcPr>
          <w:p w14:paraId="35A6DD0A" w14:textId="77777777" w:rsidR="00B16FFA" w:rsidRDefault="00C625C5">
            <w:pPr>
              <w:jc w:val="center"/>
            </w:pPr>
            <w:r>
              <w:t xml:space="preserve">P </w:t>
            </w:r>
          </w:p>
        </w:tc>
        <w:tc>
          <w:tcPr>
            <w:tcW w:w="500" w:type="pct"/>
          </w:tcPr>
          <w:p w14:paraId="5D7A8CE4" w14:textId="77777777" w:rsidR="00B16FFA" w:rsidRDefault="00B16FFA"/>
        </w:tc>
      </w:tr>
      <w:tr w:rsidR="00B16FFA" w14:paraId="4E540994" w14:textId="77777777">
        <w:tc>
          <w:tcPr>
            <w:tcW w:w="1000" w:type="pct"/>
          </w:tcPr>
          <w:p w14:paraId="4B21525E" w14:textId="77777777" w:rsidR="00B16FFA" w:rsidRDefault="00B16FFA"/>
        </w:tc>
        <w:tc>
          <w:tcPr>
            <w:tcW w:w="3000" w:type="pct"/>
          </w:tcPr>
          <w:p w14:paraId="5861B591" w14:textId="77777777" w:rsidR="00B16FFA" w:rsidRDefault="00C625C5">
            <w:r>
              <w:t xml:space="preserve">Veterinary hospitals (with all activities limited to a fully enclosed building </w:t>
            </w:r>
            <w:proofErr w:type="gramStart"/>
            <w:r>
              <w:t>with the exception of</w:t>
            </w:r>
            <w:proofErr w:type="gramEnd"/>
            <w:r>
              <w:t xml:space="preserve"> supervised animal exercise) </w:t>
            </w:r>
          </w:p>
        </w:tc>
        <w:tc>
          <w:tcPr>
            <w:tcW w:w="500" w:type="pct"/>
          </w:tcPr>
          <w:p w14:paraId="377F5837" w14:textId="77777777" w:rsidR="00B16FFA" w:rsidRDefault="00C625C5">
            <w:pPr>
              <w:jc w:val="center"/>
            </w:pPr>
            <w:r>
              <w:t xml:space="preserve">P </w:t>
            </w:r>
          </w:p>
        </w:tc>
        <w:tc>
          <w:tcPr>
            <w:tcW w:w="500" w:type="pct"/>
          </w:tcPr>
          <w:p w14:paraId="2B67F5F9" w14:textId="77777777" w:rsidR="00B16FFA" w:rsidRDefault="00B16FFA"/>
        </w:tc>
      </w:tr>
      <w:tr w:rsidR="00B16FFA" w14:paraId="26FFFE35" w14:textId="77777777">
        <w:tc>
          <w:tcPr>
            <w:tcW w:w="1000" w:type="pct"/>
          </w:tcPr>
          <w:p w14:paraId="09004E7B" w14:textId="77777777" w:rsidR="00B16FFA" w:rsidRDefault="00B16FFA"/>
        </w:tc>
        <w:tc>
          <w:tcPr>
            <w:tcW w:w="3000" w:type="pct"/>
          </w:tcPr>
          <w:p w14:paraId="6BCF84BF" w14:textId="77777777" w:rsidR="00B16FFA" w:rsidRDefault="00C625C5">
            <w:r>
              <w:t xml:space="preserve">Warehousing, wholesaling, storage and distribution centers </w:t>
            </w:r>
          </w:p>
        </w:tc>
        <w:tc>
          <w:tcPr>
            <w:tcW w:w="500" w:type="pct"/>
          </w:tcPr>
          <w:p w14:paraId="132478D8" w14:textId="77777777" w:rsidR="00B16FFA" w:rsidRDefault="00C625C5">
            <w:pPr>
              <w:jc w:val="center"/>
            </w:pPr>
            <w:r>
              <w:t xml:space="preserve">P </w:t>
            </w:r>
          </w:p>
        </w:tc>
        <w:tc>
          <w:tcPr>
            <w:tcW w:w="500" w:type="pct"/>
          </w:tcPr>
          <w:p w14:paraId="793CA7D8" w14:textId="77777777" w:rsidR="00B16FFA" w:rsidRDefault="00B16FFA"/>
        </w:tc>
      </w:tr>
      <w:tr w:rsidR="00B16FFA" w14:paraId="068AEB4C" w14:textId="77777777">
        <w:tc>
          <w:tcPr>
            <w:tcW w:w="1000" w:type="pct"/>
          </w:tcPr>
          <w:p w14:paraId="45C81118" w14:textId="77777777" w:rsidR="00B16FFA" w:rsidRDefault="00B16FFA"/>
        </w:tc>
        <w:tc>
          <w:tcPr>
            <w:tcW w:w="3000" w:type="pct"/>
          </w:tcPr>
          <w:p w14:paraId="27449764" w14:textId="77777777" w:rsidR="00B16FFA" w:rsidRDefault="00C625C5">
            <w:r>
              <w:t xml:space="preserve">Water impoundments, new or expansion of, less than 50 acres and with dam heights of less than 25 feet </w:t>
            </w:r>
          </w:p>
        </w:tc>
        <w:tc>
          <w:tcPr>
            <w:tcW w:w="500" w:type="pct"/>
          </w:tcPr>
          <w:p w14:paraId="0D70B0B9" w14:textId="77777777" w:rsidR="00B16FFA" w:rsidRDefault="00C625C5">
            <w:pPr>
              <w:jc w:val="center"/>
            </w:pPr>
            <w:r>
              <w:t xml:space="preserve">P </w:t>
            </w:r>
          </w:p>
        </w:tc>
        <w:tc>
          <w:tcPr>
            <w:tcW w:w="500" w:type="pct"/>
          </w:tcPr>
          <w:p w14:paraId="37385112" w14:textId="77777777" w:rsidR="00B16FFA" w:rsidRDefault="00B16FFA"/>
        </w:tc>
      </w:tr>
      <w:tr w:rsidR="00B16FFA" w14:paraId="70FCED64" w14:textId="77777777">
        <w:tc>
          <w:tcPr>
            <w:tcW w:w="1000" w:type="pct"/>
          </w:tcPr>
          <w:p w14:paraId="1A71683A" w14:textId="77777777" w:rsidR="00B16FFA" w:rsidRDefault="00B16FFA"/>
        </w:tc>
        <w:tc>
          <w:tcPr>
            <w:tcW w:w="3000" w:type="pct"/>
          </w:tcPr>
          <w:p w14:paraId="0BB83398" w14:textId="77777777" w:rsidR="00B16FFA" w:rsidRDefault="00C625C5">
            <w:r>
              <w:t xml:space="preserve">Water impoundments, new or expansion of, greater than 50 acres, or with dam heights of 25 feet or more </w:t>
            </w:r>
          </w:p>
        </w:tc>
        <w:tc>
          <w:tcPr>
            <w:tcW w:w="500" w:type="pct"/>
          </w:tcPr>
          <w:p w14:paraId="349FFC60" w14:textId="77777777" w:rsidR="00B16FFA" w:rsidRDefault="00B16FFA"/>
        </w:tc>
        <w:tc>
          <w:tcPr>
            <w:tcW w:w="500" w:type="pct"/>
          </w:tcPr>
          <w:p w14:paraId="78A1C484" w14:textId="77777777" w:rsidR="00B16FFA" w:rsidRDefault="00C625C5">
            <w:pPr>
              <w:jc w:val="center"/>
            </w:pPr>
            <w:r>
              <w:t xml:space="preserve"> SUP </w:t>
            </w:r>
          </w:p>
        </w:tc>
      </w:tr>
      <w:tr w:rsidR="00B16FFA" w14:paraId="25CB4869" w14:textId="77777777">
        <w:tc>
          <w:tcPr>
            <w:tcW w:w="1000" w:type="pct"/>
          </w:tcPr>
          <w:p w14:paraId="322C15D5" w14:textId="77777777" w:rsidR="00B16FFA" w:rsidRDefault="00B16FFA"/>
        </w:tc>
        <w:tc>
          <w:tcPr>
            <w:tcW w:w="3000" w:type="pct"/>
          </w:tcPr>
          <w:p w14:paraId="604E53A2" w14:textId="77777777" w:rsidR="00B16FFA" w:rsidRDefault="00C625C5">
            <w:r>
              <w:t xml:space="preserve"> Water well drilling establishments </w:t>
            </w:r>
          </w:p>
        </w:tc>
        <w:tc>
          <w:tcPr>
            <w:tcW w:w="500" w:type="pct"/>
          </w:tcPr>
          <w:p w14:paraId="37EB6417" w14:textId="77777777" w:rsidR="00B16FFA" w:rsidRDefault="00C625C5">
            <w:pPr>
              <w:jc w:val="center"/>
            </w:pPr>
            <w:r>
              <w:t xml:space="preserve">P </w:t>
            </w:r>
          </w:p>
        </w:tc>
        <w:tc>
          <w:tcPr>
            <w:tcW w:w="500" w:type="pct"/>
          </w:tcPr>
          <w:p w14:paraId="5C6B91F5" w14:textId="77777777" w:rsidR="00B16FFA" w:rsidRDefault="00B16FFA"/>
        </w:tc>
      </w:tr>
      <w:tr w:rsidR="00B16FFA" w14:paraId="60842814" w14:textId="77777777">
        <w:tc>
          <w:tcPr>
            <w:tcW w:w="1000" w:type="pct"/>
          </w:tcPr>
          <w:p w14:paraId="02A5A6E9" w14:textId="77777777" w:rsidR="00B16FFA" w:rsidRDefault="00C625C5">
            <w:r>
              <w:t xml:space="preserve">Civic </w:t>
            </w:r>
          </w:p>
        </w:tc>
        <w:tc>
          <w:tcPr>
            <w:tcW w:w="3000" w:type="pct"/>
          </w:tcPr>
          <w:p w14:paraId="2800E60E" w14:textId="77777777" w:rsidR="00B16FFA" w:rsidRDefault="00C625C5">
            <w:r>
              <w:t xml:space="preserve">Fire stations </w:t>
            </w:r>
          </w:p>
        </w:tc>
        <w:tc>
          <w:tcPr>
            <w:tcW w:w="500" w:type="pct"/>
          </w:tcPr>
          <w:p w14:paraId="45865D69" w14:textId="77777777" w:rsidR="00B16FFA" w:rsidRDefault="00C625C5">
            <w:pPr>
              <w:jc w:val="center"/>
            </w:pPr>
            <w:r>
              <w:t xml:space="preserve">P </w:t>
            </w:r>
          </w:p>
        </w:tc>
        <w:tc>
          <w:tcPr>
            <w:tcW w:w="500" w:type="pct"/>
          </w:tcPr>
          <w:p w14:paraId="4EBA6A13" w14:textId="77777777" w:rsidR="00B16FFA" w:rsidRDefault="00B16FFA"/>
        </w:tc>
      </w:tr>
      <w:tr w:rsidR="00B16FFA" w14:paraId="1A210597" w14:textId="77777777">
        <w:tc>
          <w:tcPr>
            <w:tcW w:w="1000" w:type="pct"/>
          </w:tcPr>
          <w:p w14:paraId="4902648D" w14:textId="77777777" w:rsidR="00B16FFA" w:rsidRDefault="00B16FFA"/>
        </w:tc>
        <w:tc>
          <w:tcPr>
            <w:tcW w:w="3000" w:type="pct"/>
          </w:tcPr>
          <w:p w14:paraId="7BD85487" w14:textId="77777777" w:rsidR="00B16FFA" w:rsidRDefault="00C625C5">
            <w:r>
              <w:t xml:space="preserve">Governmental offices </w:t>
            </w:r>
          </w:p>
        </w:tc>
        <w:tc>
          <w:tcPr>
            <w:tcW w:w="500" w:type="pct"/>
          </w:tcPr>
          <w:p w14:paraId="352FC10B" w14:textId="77777777" w:rsidR="00B16FFA" w:rsidRDefault="00C625C5">
            <w:pPr>
              <w:jc w:val="center"/>
            </w:pPr>
            <w:r>
              <w:t xml:space="preserve">P </w:t>
            </w:r>
          </w:p>
        </w:tc>
        <w:tc>
          <w:tcPr>
            <w:tcW w:w="500" w:type="pct"/>
          </w:tcPr>
          <w:p w14:paraId="040DA289" w14:textId="77777777" w:rsidR="00B16FFA" w:rsidRDefault="00B16FFA"/>
        </w:tc>
      </w:tr>
      <w:tr w:rsidR="00B16FFA" w14:paraId="2DEC4509" w14:textId="77777777">
        <w:tc>
          <w:tcPr>
            <w:tcW w:w="1000" w:type="pct"/>
          </w:tcPr>
          <w:p w14:paraId="7FE01E96" w14:textId="77777777" w:rsidR="00B16FFA" w:rsidRDefault="00B16FFA"/>
        </w:tc>
        <w:tc>
          <w:tcPr>
            <w:tcW w:w="3000" w:type="pct"/>
          </w:tcPr>
          <w:p w14:paraId="54024B30" w14:textId="77777777" w:rsidR="00B16FFA" w:rsidRDefault="00C625C5">
            <w:r>
              <w:t xml:space="preserve">Nonemergency medical transport </w:t>
            </w:r>
          </w:p>
        </w:tc>
        <w:tc>
          <w:tcPr>
            <w:tcW w:w="500" w:type="pct"/>
          </w:tcPr>
          <w:p w14:paraId="770B6373" w14:textId="77777777" w:rsidR="00B16FFA" w:rsidRDefault="00C625C5">
            <w:pPr>
              <w:jc w:val="center"/>
            </w:pPr>
            <w:r>
              <w:t xml:space="preserve">P </w:t>
            </w:r>
          </w:p>
        </w:tc>
        <w:tc>
          <w:tcPr>
            <w:tcW w:w="500" w:type="pct"/>
          </w:tcPr>
          <w:p w14:paraId="0AF32C04" w14:textId="77777777" w:rsidR="00B16FFA" w:rsidRDefault="00B16FFA"/>
        </w:tc>
      </w:tr>
      <w:tr w:rsidR="00B16FFA" w14:paraId="31A8AA48" w14:textId="77777777">
        <w:tc>
          <w:tcPr>
            <w:tcW w:w="1000" w:type="pct"/>
          </w:tcPr>
          <w:p w14:paraId="5C212ADB" w14:textId="77777777" w:rsidR="00B16FFA" w:rsidRDefault="00B16FFA"/>
        </w:tc>
        <w:tc>
          <w:tcPr>
            <w:tcW w:w="3000" w:type="pct"/>
          </w:tcPr>
          <w:p w14:paraId="7F76036C" w14:textId="77777777" w:rsidR="00B16FFA" w:rsidRDefault="00C625C5">
            <w:r>
              <w:t xml:space="preserve">Post offices </w:t>
            </w:r>
          </w:p>
        </w:tc>
        <w:tc>
          <w:tcPr>
            <w:tcW w:w="500" w:type="pct"/>
          </w:tcPr>
          <w:p w14:paraId="6D6E4DB4" w14:textId="77777777" w:rsidR="00B16FFA" w:rsidRDefault="00C625C5">
            <w:pPr>
              <w:jc w:val="center"/>
            </w:pPr>
            <w:r>
              <w:t xml:space="preserve">P </w:t>
            </w:r>
          </w:p>
        </w:tc>
        <w:tc>
          <w:tcPr>
            <w:tcW w:w="500" w:type="pct"/>
          </w:tcPr>
          <w:p w14:paraId="3BA7DBD1" w14:textId="77777777" w:rsidR="00B16FFA" w:rsidRDefault="00B16FFA"/>
        </w:tc>
      </w:tr>
      <w:tr w:rsidR="00B16FFA" w14:paraId="3D0F4D0B" w14:textId="77777777">
        <w:tc>
          <w:tcPr>
            <w:tcW w:w="1000" w:type="pct"/>
          </w:tcPr>
          <w:p w14:paraId="2E995F54" w14:textId="77777777" w:rsidR="00B16FFA" w:rsidRDefault="00B16FFA"/>
        </w:tc>
        <w:tc>
          <w:tcPr>
            <w:tcW w:w="3000" w:type="pct"/>
          </w:tcPr>
          <w:p w14:paraId="4CEAE4D1" w14:textId="77777777" w:rsidR="00B16FFA" w:rsidRDefault="00C625C5">
            <w:r>
              <w:t xml:space="preserve"> Schools </w:t>
            </w:r>
          </w:p>
        </w:tc>
        <w:tc>
          <w:tcPr>
            <w:tcW w:w="500" w:type="pct"/>
          </w:tcPr>
          <w:p w14:paraId="6A5914D1" w14:textId="77777777" w:rsidR="00B16FFA" w:rsidRDefault="00B16FFA"/>
        </w:tc>
        <w:tc>
          <w:tcPr>
            <w:tcW w:w="500" w:type="pct"/>
          </w:tcPr>
          <w:p w14:paraId="76808F88" w14:textId="77777777" w:rsidR="00B16FFA" w:rsidRDefault="00C625C5">
            <w:pPr>
              <w:jc w:val="center"/>
            </w:pPr>
            <w:r>
              <w:t xml:space="preserve"> SUP </w:t>
            </w:r>
          </w:p>
        </w:tc>
      </w:tr>
      <w:tr w:rsidR="00B16FFA" w14:paraId="41A1229D" w14:textId="77777777">
        <w:tc>
          <w:tcPr>
            <w:tcW w:w="1000" w:type="pct"/>
          </w:tcPr>
          <w:p w14:paraId="0F0B638F" w14:textId="77777777" w:rsidR="00B16FFA" w:rsidRDefault="00C625C5">
            <w:r>
              <w:t xml:space="preserve">Utility Uses </w:t>
            </w:r>
          </w:p>
        </w:tc>
        <w:tc>
          <w:tcPr>
            <w:tcW w:w="3000" w:type="pct"/>
          </w:tcPr>
          <w:p w14:paraId="42F72025" w14:textId="77777777" w:rsidR="00B16FFA" w:rsidRDefault="00C625C5">
            <w:r>
              <w:t xml:space="preserve">Communications facilities (public or private) in compliance with article II, division 6 of this chapter. </w:t>
            </w:r>
          </w:p>
        </w:tc>
        <w:tc>
          <w:tcPr>
            <w:tcW w:w="500" w:type="pct"/>
          </w:tcPr>
          <w:p w14:paraId="1D98F1F4" w14:textId="77777777" w:rsidR="00B16FFA" w:rsidRDefault="00C625C5">
            <w:r>
              <w:t xml:space="preserve">P </w:t>
            </w:r>
          </w:p>
        </w:tc>
        <w:tc>
          <w:tcPr>
            <w:tcW w:w="500" w:type="pct"/>
          </w:tcPr>
          <w:p w14:paraId="0F86CE33" w14:textId="77777777" w:rsidR="00B16FFA" w:rsidRDefault="00B16FFA"/>
        </w:tc>
      </w:tr>
      <w:tr w:rsidR="00B16FFA" w14:paraId="06528E28" w14:textId="77777777">
        <w:tc>
          <w:tcPr>
            <w:tcW w:w="1000" w:type="pct"/>
          </w:tcPr>
          <w:p w14:paraId="5DB9C1B1" w14:textId="77777777" w:rsidR="00B16FFA" w:rsidRDefault="00B16FFA"/>
        </w:tc>
        <w:tc>
          <w:tcPr>
            <w:tcW w:w="3000" w:type="pct"/>
          </w:tcPr>
          <w:p w14:paraId="3A488947" w14:textId="77777777" w:rsidR="00B16FFA" w:rsidRDefault="00C625C5">
            <w:r>
              <w:t xml:space="preserve">Communications facilities (public or private) in compliance with article II, division 6 of this chapter. </w:t>
            </w:r>
          </w:p>
        </w:tc>
        <w:tc>
          <w:tcPr>
            <w:tcW w:w="500" w:type="pct"/>
          </w:tcPr>
          <w:p w14:paraId="0BC74ACD" w14:textId="77777777" w:rsidR="00B16FFA" w:rsidRDefault="00B16FFA"/>
        </w:tc>
        <w:tc>
          <w:tcPr>
            <w:tcW w:w="500" w:type="pct"/>
          </w:tcPr>
          <w:p w14:paraId="778D646C" w14:textId="77777777" w:rsidR="00B16FFA" w:rsidRDefault="00C625C5">
            <w:r>
              <w:t xml:space="preserve"> SUP </w:t>
            </w:r>
          </w:p>
        </w:tc>
      </w:tr>
      <w:tr w:rsidR="00B16FFA" w14:paraId="14C6F20E" w14:textId="77777777">
        <w:tc>
          <w:tcPr>
            <w:tcW w:w="1000" w:type="pct"/>
          </w:tcPr>
          <w:p w14:paraId="28243F04" w14:textId="77777777" w:rsidR="00B16FFA" w:rsidRDefault="00B16FFA"/>
        </w:tc>
        <w:tc>
          <w:tcPr>
            <w:tcW w:w="3000" w:type="pct"/>
          </w:tcPr>
          <w:p w14:paraId="119255EC" w14:textId="77777777" w:rsidR="00B16FFA" w:rsidRDefault="00C625C5">
            <w:r>
              <w:t xml:space="preserve">Electrical generation facilities (public or private), steam generation facilities, electrical substations with a capacity of 5,000 kilovolt amperes or more and electrical transmission lines capable of transmitting 69 kilovolts or more </w:t>
            </w:r>
          </w:p>
        </w:tc>
        <w:tc>
          <w:tcPr>
            <w:tcW w:w="500" w:type="pct"/>
          </w:tcPr>
          <w:p w14:paraId="35F6ED91" w14:textId="77777777" w:rsidR="00B16FFA" w:rsidRDefault="00B16FFA"/>
        </w:tc>
        <w:tc>
          <w:tcPr>
            <w:tcW w:w="500" w:type="pct"/>
          </w:tcPr>
          <w:p w14:paraId="5D049B4E" w14:textId="77777777" w:rsidR="00B16FFA" w:rsidRDefault="00C625C5">
            <w:pPr>
              <w:jc w:val="center"/>
            </w:pPr>
            <w:r>
              <w:t xml:space="preserve"> SUP </w:t>
            </w:r>
          </w:p>
        </w:tc>
      </w:tr>
      <w:tr w:rsidR="00B16FFA" w14:paraId="0F24D4AE" w14:textId="77777777">
        <w:tc>
          <w:tcPr>
            <w:tcW w:w="1000" w:type="pct"/>
          </w:tcPr>
          <w:p w14:paraId="2F40BA16" w14:textId="77777777" w:rsidR="00B16FFA" w:rsidRDefault="00B16FFA"/>
        </w:tc>
        <w:tc>
          <w:tcPr>
            <w:tcW w:w="3000" w:type="pct"/>
          </w:tcPr>
          <w:p w14:paraId="612F9DE8" w14:textId="77777777" w:rsidR="00B16FFA" w:rsidRDefault="00C625C5">
            <w:r>
              <w:t xml:space="preserve">Railroad facilities </w:t>
            </w:r>
            <w:proofErr w:type="gramStart"/>
            <w:r>
              <w:t>including</w:t>
            </w:r>
            <w:proofErr w:type="gramEnd"/>
            <w:r>
              <w:t xml:space="preserve"> tracks, bridges and switching stations. Spur lines which are to serve and are accessory to existing or proposed development adjacent to existing railroad rights-of-way and track and safety improvements in existing railroad rights-of-way, are permitted generally and shall not require a special use permit </w:t>
            </w:r>
          </w:p>
        </w:tc>
        <w:tc>
          <w:tcPr>
            <w:tcW w:w="500" w:type="pct"/>
          </w:tcPr>
          <w:p w14:paraId="7AC9A4CB" w14:textId="77777777" w:rsidR="00B16FFA" w:rsidRDefault="00B16FFA"/>
        </w:tc>
        <w:tc>
          <w:tcPr>
            <w:tcW w:w="500" w:type="pct"/>
          </w:tcPr>
          <w:p w14:paraId="24C405F2" w14:textId="77777777" w:rsidR="00B16FFA" w:rsidRDefault="00C625C5">
            <w:pPr>
              <w:jc w:val="center"/>
            </w:pPr>
            <w:r>
              <w:t xml:space="preserve"> SUP </w:t>
            </w:r>
          </w:p>
        </w:tc>
      </w:tr>
      <w:tr w:rsidR="00B16FFA" w14:paraId="5F0DC63D" w14:textId="77777777">
        <w:tc>
          <w:tcPr>
            <w:tcW w:w="1000" w:type="pct"/>
          </w:tcPr>
          <w:p w14:paraId="12FFE0CB" w14:textId="77777777" w:rsidR="00B16FFA" w:rsidRDefault="00B16FFA"/>
        </w:tc>
        <w:tc>
          <w:tcPr>
            <w:tcW w:w="3000" w:type="pct"/>
          </w:tcPr>
          <w:p w14:paraId="7D5F8D74" w14:textId="77777777" w:rsidR="00B16FFA" w:rsidRDefault="00C625C5">
            <w:r>
              <w:t xml:space="preserve">Telephone exchanges and telephone switching stations </w:t>
            </w:r>
          </w:p>
        </w:tc>
        <w:tc>
          <w:tcPr>
            <w:tcW w:w="500" w:type="pct"/>
          </w:tcPr>
          <w:p w14:paraId="55C2A6CE" w14:textId="77777777" w:rsidR="00B16FFA" w:rsidRDefault="00C625C5">
            <w:pPr>
              <w:jc w:val="center"/>
            </w:pPr>
            <w:r>
              <w:t xml:space="preserve">P </w:t>
            </w:r>
          </w:p>
        </w:tc>
        <w:tc>
          <w:tcPr>
            <w:tcW w:w="500" w:type="pct"/>
          </w:tcPr>
          <w:p w14:paraId="27861CDB" w14:textId="77777777" w:rsidR="00B16FFA" w:rsidRDefault="00B16FFA"/>
        </w:tc>
      </w:tr>
      <w:tr w:rsidR="00B16FFA" w14:paraId="11356CDD" w14:textId="77777777">
        <w:tc>
          <w:tcPr>
            <w:tcW w:w="1000" w:type="pct"/>
          </w:tcPr>
          <w:p w14:paraId="2E7AF358" w14:textId="77777777" w:rsidR="00B16FFA" w:rsidRDefault="00B16FFA"/>
        </w:tc>
        <w:tc>
          <w:tcPr>
            <w:tcW w:w="3000" w:type="pct"/>
          </w:tcPr>
          <w:p w14:paraId="3DD64100" w14:textId="77777777" w:rsidR="00B16FFA" w:rsidRDefault="00C625C5">
            <w:r>
              <w:t xml:space="preserve">Transmission pipelines, public or private, including pumping stations and accessory storage, for natural gas, propane gas, petroleum products, chemicals, slurry coal and any other gases, liquids or solids. Extensions for private connections to existing pipelines, which are intended to serve an individual residential or commercial </w:t>
            </w:r>
            <w:proofErr w:type="gramStart"/>
            <w:r>
              <w:t>customer</w:t>
            </w:r>
            <w:proofErr w:type="gramEnd"/>
            <w:r>
              <w:t xml:space="preserve"> and which are accessory to existing or proposed development, are permitted generally and shall not require a special use permit </w:t>
            </w:r>
          </w:p>
        </w:tc>
        <w:tc>
          <w:tcPr>
            <w:tcW w:w="500" w:type="pct"/>
          </w:tcPr>
          <w:p w14:paraId="5F886228" w14:textId="77777777" w:rsidR="00B16FFA" w:rsidRDefault="00B16FFA"/>
        </w:tc>
        <w:tc>
          <w:tcPr>
            <w:tcW w:w="500" w:type="pct"/>
          </w:tcPr>
          <w:p w14:paraId="0E2A8B7A" w14:textId="77777777" w:rsidR="00B16FFA" w:rsidRDefault="00C625C5">
            <w:pPr>
              <w:jc w:val="center"/>
            </w:pPr>
            <w:r>
              <w:t xml:space="preserve"> SUP </w:t>
            </w:r>
          </w:p>
        </w:tc>
      </w:tr>
      <w:tr w:rsidR="00B16FFA" w14:paraId="3A67D744" w14:textId="77777777">
        <w:tc>
          <w:tcPr>
            <w:tcW w:w="1000" w:type="pct"/>
          </w:tcPr>
          <w:p w14:paraId="499E0DD6" w14:textId="77777777" w:rsidR="00B16FFA" w:rsidRDefault="00B16FFA"/>
        </w:tc>
        <w:tc>
          <w:tcPr>
            <w:tcW w:w="3000" w:type="pct"/>
          </w:tcPr>
          <w:p w14:paraId="4F85A362" w14:textId="77777777" w:rsidR="00B16FFA" w:rsidRDefault="00C625C5">
            <w:r>
              <w:t xml:space="preserve">Water facilities (public or private) and sewer facilities (public), including, but not limited to, treatment plants, pumping stations, storage facilities and transmission mains, wells and associated equipment, such as pumps to be owned and operated by political jurisdictions. The following are permitted generally and shall not require a special use permit: </w:t>
            </w:r>
          </w:p>
        </w:tc>
        <w:tc>
          <w:tcPr>
            <w:tcW w:w="500" w:type="pct"/>
            <w:vMerge w:val="restart"/>
          </w:tcPr>
          <w:p w14:paraId="54D9BBDE" w14:textId="77777777" w:rsidR="00B16FFA" w:rsidRDefault="00B16FFA"/>
        </w:tc>
        <w:tc>
          <w:tcPr>
            <w:tcW w:w="500" w:type="pct"/>
            <w:vMerge w:val="restart"/>
          </w:tcPr>
          <w:p w14:paraId="4009289D" w14:textId="77777777" w:rsidR="00B16FFA" w:rsidRDefault="00C625C5">
            <w:r>
              <w:t xml:space="preserve"> SUP </w:t>
            </w:r>
          </w:p>
        </w:tc>
      </w:tr>
      <w:tr w:rsidR="00B16FFA" w14:paraId="70F3A15D" w14:textId="77777777">
        <w:tc>
          <w:tcPr>
            <w:tcW w:w="1000" w:type="pct"/>
          </w:tcPr>
          <w:p w14:paraId="3CBA2970" w14:textId="77777777" w:rsidR="00B16FFA" w:rsidRDefault="00B16FFA"/>
        </w:tc>
        <w:tc>
          <w:tcPr>
            <w:tcW w:w="3000" w:type="pct"/>
          </w:tcPr>
          <w:p w14:paraId="4CD49071" w14:textId="77777777" w:rsidR="00B16FFA" w:rsidRDefault="00C625C5">
            <w:r>
              <w:t> </w:t>
            </w:r>
            <w:r>
              <w:t xml:space="preserve">(a) Private connections to existing mains that are intended to serve an individual customer and that are accessory to existing or proposed development, with no additional connections to be made to the line; and </w:t>
            </w:r>
          </w:p>
        </w:tc>
        <w:tc>
          <w:tcPr>
            <w:tcW w:w="500" w:type="pct"/>
            <w:vMerge/>
          </w:tcPr>
          <w:p w14:paraId="11B62854" w14:textId="77777777" w:rsidR="00B16FFA" w:rsidRDefault="00B16FFA"/>
        </w:tc>
        <w:tc>
          <w:tcPr>
            <w:tcW w:w="500" w:type="pct"/>
            <w:vMerge/>
          </w:tcPr>
          <w:p w14:paraId="1435D9DD" w14:textId="77777777" w:rsidR="00B16FFA" w:rsidRDefault="00B16FFA"/>
        </w:tc>
      </w:tr>
      <w:tr w:rsidR="00B16FFA" w14:paraId="62C45AAC" w14:textId="77777777">
        <w:tc>
          <w:tcPr>
            <w:tcW w:w="1000" w:type="pct"/>
          </w:tcPr>
          <w:p w14:paraId="4D8261D3" w14:textId="77777777" w:rsidR="00B16FFA" w:rsidRDefault="00B16FFA"/>
        </w:tc>
        <w:tc>
          <w:tcPr>
            <w:tcW w:w="3000" w:type="pct"/>
          </w:tcPr>
          <w:p w14:paraId="1DEFAB01" w14:textId="77777777" w:rsidR="00B16FFA" w:rsidRDefault="00C625C5">
            <w:r>
              <w:t xml:space="preserve">  (b) Distribution lines and local facilities within a development, including pump stations </w:t>
            </w:r>
          </w:p>
        </w:tc>
        <w:tc>
          <w:tcPr>
            <w:tcW w:w="500" w:type="pct"/>
            <w:vMerge/>
          </w:tcPr>
          <w:p w14:paraId="0E80068E" w14:textId="77777777" w:rsidR="00B16FFA" w:rsidRDefault="00B16FFA"/>
        </w:tc>
        <w:tc>
          <w:tcPr>
            <w:tcW w:w="500" w:type="pct"/>
            <w:vMerge/>
          </w:tcPr>
          <w:p w14:paraId="60882A1C" w14:textId="77777777" w:rsidR="00B16FFA" w:rsidRDefault="00B16FFA"/>
        </w:tc>
      </w:tr>
      <w:tr w:rsidR="00B16FFA" w14:paraId="0AEE8CF9" w14:textId="77777777">
        <w:tc>
          <w:tcPr>
            <w:tcW w:w="1000" w:type="pct"/>
          </w:tcPr>
          <w:p w14:paraId="21D764E8" w14:textId="77777777" w:rsidR="00B16FFA" w:rsidRDefault="00C625C5">
            <w:r>
              <w:t xml:space="preserve">Open </w:t>
            </w:r>
          </w:p>
        </w:tc>
        <w:tc>
          <w:tcPr>
            <w:tcW w:w="3000" w:type="pct"/>
          </w:tcPr>
          <w:p w14:paraId="5F46EBC0" w14:textId="77777777" w:rsidR="00B16FFA" w:rsidRDefault="00C625C5">
            <w:r>
              <w:t>Timbering, in accordance with section 24-43</w:t>
            </w:r>
          </w:p>
        </w:tc>
        <w:tc>
          <w:tcPr>
            <w:tcW w:w="500" w:type="pct"/>
          </w:tcPr>
          <w:p w14:paraId="3ECF0BED" w14:textId="77777777" w:rsidR="00B16FFA" w:rsidRDefault="00C625C5">
            <w:pPr>
              <w:jc w:val="center"/>
            </w:pPr>
            <w:r>
              <w:t xml:space="preserve">P </w:t>
            </w:r>
          </w:p>
        </w:tc>
        <w:tc>
          <w:tcPr>
            <w:tcW w:w="500" w:type="pct"/>
          </w:tcPr>
          <w:p w14:paraId="28096182" w14:textId="77777777" w:rsidR="00B16FFA" w:rsidRDefault="00B16FFA"/>
        </w:tc>
      </w:tr>
      <w:tr w:rsidR="00B16FFA" w14:paraId="7B284EFE" w14:textId="77777777">
        <w:tc>
          <w:tcPr>
            <w:tcW w:w="1000" w:type="pct"/>
          </w:tcPr>
          <w:p w14:paraId="7CA2F0A3" w14:textId="77777777" w:rsidR="00B16FFA" w:rsidRDefault="00C625C5">
            <w:r>
              <w:lastRenderedPageBreak/>
              <w:t xml:space="preserve">Industrial </w:t>
            </w:r>
          </w:p>
        </w:tc>
        <w:tc>
          <w:tcPr>
            <w:tcW w:w="3000" w:type="pct"/>
          </w:tcPr>
          <w:p w14:paraId="11F6A8A9" w14:textId="77777777" w:rsidR="00B16FFA" w:rsidRDefault="00C625C5">
            <w:r>
              <w:t xml:space="preserve">Asphalt mixing plants </w:t>
            </w:r>
          </w:p>
        </w:tc>
        <w:tc>
          <w:tcPr>
            <w:tcW w:w="500" w:type="pct"/>
          </w:tcPr>
          <w:p w14:paraId="3EB11038" w14:textId="77777777" w:rsidR="00B16FFA" w:rsidRDefault="00B16FFA"/>
        </w:tc>
        <w:tc>
          <w:tcPr>
            <w:tcW w:w="500" w:type="pct"/>
          </w:tcPr>
          <w:p w14:paraId="29C8105B" w14:textId="77777777" w:rsidR="00B16FFA" w:rsidRDefault="00C625C5">
            <w:pPr>
              <w:jc w:val="center"/>
            </w:pPr>
            <w:r>
              <w:t xml:space="preserve"> SUP </w:t>
            </w:r>
          </w:p>
        </w:tc>
      </w:tr>
      <w:tr w:rsidR="00B16FFA" w14:paraId="163FFFB9" w14:textId="77777777">
        <w:tc>
          <w:tcPr>
            <w:tcW w:w="1000" w:type="pct"/>
          </w:tcPr>
          <w:p w14:paraId="546B619B" w14:textId="77777777" w:rsidR="00B16FFA" w:rsidRDefault="00B16FFA"/>
        </w:tc>
        <w:tc>
          <w:tcPr>
            <w:tcW w:w="3000" w:type="pct"/>
          </w:tcPr>
          <w:p w14:paraId="368C508D" w14:textId="77777777" w:rsidR="00B16FFA" w:rsidRDefault="00C625C5">
            <w:r>
              <w:t xml:space="preserve">Boiler shops </w:t>
            </w:r>
          </w:p>
        </w:tc>
        <w:tc>
          <w:tcPr>
            <w:tcW w:w="500" w:type="pct"/>
          </w:tcPr>
          <w:p w14:paraId="3FFAF183" w14:textId="77777777" w:rsidR="00B16FFA" w:rsidRDefault="00C625C5">
            <w:pPr>
              <w:jc w:val="center"/>
            </w:pPr>
            <w:r>
              <w:t xml:space="preserve">P </w:t>
            </w:r>
          </w:p>
        </w:tc>
        <w:tc>
          <w:tcPr>
            <w:tcW w:w="500" w:type="pct"/>
          </w:tcPr>
          <w:p w14:paraId="19100296" w14:textId="77777777" w:rsidR="00B16FFA" w:rsidRDefault="00B16FFA"/>
        </w:tc>
      </w:tr>
      <w:tr w:rsidR="00B16FFA" w14:paraId="2E138ED0" w14:textId="77777777">
        <w:tc>
          <w:tcPr>
            <w:tcW w:w="1000" w:type="pct"/>
          </w:tcPr>
          <w:p w14:paraId="30421DC5" w14:textId="77777777" w:rsidR="00B16FFA" w:rsidRDefault="00B16FFA"/>
        </w:tc>
        <w:tc>
          <w:tcPr>
            <w:tcW w:w="3000" w:type="pct"/>
          </w:tcPr>
          <w:p w14:paraId="737CE5EE" w14:textId="77777777" w:rsidR="00B16FFA" w:rsidRDefault="00C625C5">
            <w:r>
              <w:t xml:space="preserve">Breweries and other associated activities </w:t>
            </w:r>
          </w:p>
        </w:tc>
        <w:tc>
          <w:tcPr>
            <w:tcW w:w="500" w:type="pct"/>
          </w:tcPr>
          <w:p w14:paraId="198DD3B9" w14:textId="77777777" w:rsidR="00B16FFA" w:rsidRDefault="00C625C5">
            <w:pPr>
              <w:jc w:val="center"/>
            </w:pPr>
            <w:r>
              <w:t xml:space="preserve">P </w:t>
            </w:r>
          </w:p>
        </w:tc>
        <w:tc>
          <w:tcPr>
            <w:tcW w:w="500" w:type="pct"/>
          </w:tcPr>
          <w:p w14:paraId="71002836" w14:textId="77777777" w:rsidR="00B16FFA" w:rsidRDefault="00B16FFA"/>
        </w:tc>
      </w:tr>
      <w:tr w:rsidR="00B16FFA" w14:paraId="2EF3CEA8" w14:textId="77777777">
        <w:tc>
          <w:tcPr>
            <w:tcW w:w="1000" w:type="pct"/>
          </w:tcPr>
          <w:p w14:paraId="3F5A8A51" w14:textId="77777777" w:rsidR="00B16FFA" w:rsidRDefault="00B16FFA"/>
        </w:tc>
        <w:tc>
          <w:tcPr>
            <w:tcW w:w="3000" w:type="pct"/>
          </w:tcPr>
          <w:p w14:paraId="0F792D94" w14:textId="77777777" w:rsidR="00B16FFA" w:rsidRDefault="00C625C5">
            <w:r>
              <w:t xml:space="preserve">Crushed stone, sand, gravel, or mineral mining; storage and distribution of same </w:t>
            </w:r>
          </w:p>
        </w:tc>
        <w:tc>
          <w:tcPr>
            <w:tcW w:w="500" w:type="pct"/>
          </w:tcPr>
          <w:p w14:paraId="36D64CAD" w14:textId="77777777" w:rsidR="00B16FFA" w:rsidRDefault="00B16FFA"/>
        </w:tc>
        <w:tc>
          <w:tcPr>
            <w:tcW w:w="500" w:type="pct"/>
          </w:tcPr>
          <w:p w14:paraId="56484E61" w14:textId="77777777" w:rsidR="00B16FFA" w:rsidRDefault="00C625C5">
            <w:pPr>
              <w:jc w:val="center"/>
            </w:pPr>
            <w:r>
              <w:t xml:space="preserve"> SUP </w:t>
            </w:r>
          </w:p>
        </w:tc>
      </w:tr>
      <w:tr w:rsidR="00B16FFA" w14:paraId="238C4194" w14:textId="77777777">
        <w:tc>
          <w:tcPr>
            <w:tcW w:w="1000" w:type="pct"/>
          </w:tcPr>
          <w:p w14:paraId="5A4BE0B1" w14:textId="77777777" w:rsidR="00B16FFA" w:rsidRDefault="00B16FFA"/>
        </w:tc>
        <w:tc>
          <w:tcPr>
            <w:tcW w:w="3000" w:type="pct"/>
          </w:tcPr>
          <w:p w14:paraId="2BF7C217" w14:textId="77777777" w:rsidR="00B16FFA" w:rsidRDefault="00C625C5">
            <w:r>
              <w:t xml:space="preserve">Data centers </w:t>
            </w:r>
          </w:p>
        </w:tc>
        <w:tc>
          <w:tcPr>
            <w:tcW w:w="500" w:type="pct"/>
          </w:tcPr>
          <w:p w14:paraId="5ADDB363" w14:textId="77777777" w:rsidR="00B16FFA" w:rsidRDefault="00B16FFA"/>
        </w:tc>
        <w:tc>
          <w:tcPr>
            <w:tcW w:w="500" w:type="pct"/>
          </w:tcPr>
          <w:p w14:paraId="0637BE4D" w14:textId="77777777" w:rsidR="00B16FFA" w:rsidRDefault="00C625C5">
            <w:pPr>
              <w:jc w:val="center"/>
            </w:pPr>
            <w:r>
              <w:t xml:space="preserve"> SUP </w:t>
            </w:r>
          </w:p>
        </w:tc>
      </w:tr>
      <w:tr w:rsidR="00B16FFA" w14:paraId="40EC51CF" w14:textId="77777777">
        <w:tc>
          <w:tcPr>
            <w:tcW w:w="1000" w:type="pct"/>
          </w:tcPr>
          <w:p w14:paraId="56BC87AE" w14:textId="77777777" w:rsidR="00B16FFA" w:rsidRDefault="00B16FFA"/>
        </w:tc>
        <w:tc>
          <w:tcPr>
            <w:tcW w:w="3000" w:type="pct"/>
          </w:tcPr>
          <w:p w14:paraId="19AE11E7" w14:textId="77777777" w:rsidR="00B16FFA" w:rsidRDefault="00C625C5">
            <w:r>
              <w:t xml:space="preserve">Drop forge industries, manufacturing, forgings with a power hammer </w:t>
            </w:r>
          </w:p>
        </w:tc>
        <w:tc>
          <w:tcPr>
            <w:tcW w:w="500" w:type="pct"/>
          </w:tcPr>
          <w:p w14:paraId="45F18FC7" w14:textId="77777777" w:rsidR="00B16FFA" w:rsidRDefault="00C625C5">
            <w:pPr>
              <w:jc w:val="center"/>
            </w:pPr>
            <w:r>
              <w:t xml:space="preserve">P </w:t>
            </w:r>
          </w:p>
        </w:tc>
        <w:tc>
          <w:tcPr>
            <w:tcW w:w="500" w:type="pct"/>
          </w:tcPr>
          <w:p w14:paraId="5F259C5C" w14:textId="77777777" w:rsidR="00B16FFA" w:rsidRDefault="00B16FFA"/>
        </w:tc>
      </w:tr>
      <w:tr w:rsidR="00B16FFA" w14:paraId="02756CDB" w14:textId="77777777">
        <w:tc>
          <w:tcPr>
            <w:tcW w:w="1000" w:type="pct"/>
          </w:tcPr>
          <w:p w14:paraId="450B4A9D" w14:textId="77777777" w:rsidR="00B16FFA" w:rsidRDefault="00B16FFA"/>
        </w:tc>
        <w:tc>
          <w:tcPr>
            <w:tcW w:w="3000" w:type="pct"/>
          </w:tcPr>
          <w:p w14:paraId="5D3A4FC3" w14:textId="77777777" w:rsidR="00B16FFA" w:rsidRDefault="00C625C5">
            <w:r>
              <w:t xml:space="preserve">Heavy equipment sales and service (with major repair limited to a fully enclosed building or screened from adjacent property with landscaping and fencing with a maximum height of 12 feet) </w:t>
            </w:r>
          </w:p>
        </w:tc>
        <w:tc>
          <w:tcPr>
            <w:tcW w:w="500" w:type="pct"/>
          </w:tcPr>
          <w:p w14:paraId="2112C6CE" w14:textId="77777777" w:rsidR="00B16FFA" w:rsidRDefault="00C625C5">
            <w:pPr>
              <w:jc w:val="center"/>
            </w:pPr>
            <w:r>
              <w:t xml:space="preserve">P </w:t>
            </w:r>
          </w:p>
        </w:tc>
        <w:tc>
          <w:tcPr>
            <w:tcW w:w="500" w:type="pct"/>
          </w:tcPr>
          <w:p w14:paraId="686193F1" w14:textId="77777777" w:rsidR="00B16FFA" w:rsidRDefault="00B16FFA"/>
        </w:tc>
      </w:tr>
      <w:tr w:rsidR="00B16FFA" w14:paraId="23207EB9" w14:textId="77777777">
        <w:tc>
          <w:tcPr>
            <w:tcW w:w="1000" w:type="pct"/>
          </w:tcPr>
          <w:p w14:paraId="6DDDBB0A" w14:textId="77777777" w:rsidR="00B16FFA" w:rsidRDefault="00B16FFA"/>
        </w:tc>
        <w:tc>
          <w:tcPr>
            <w:tcW w:w="3000" w:type="pct"/>
          </w:tcPr>
          <w:p w14:paraId="6E5D524A" w14:textId="77777777" w:rsidR="00B16FFA" w:rsidRDefault="00C625C5">
            <w:r>
              <w:t xml:space="preserve">Industrial dry cleaners or laundries </w:t>
            </w:r>
          </w:p>
        </w:tc>
        <w:tc>
          <w:tcPr>
            <w:tcW w:w="500" w:type="pct"/>
          </w:tcPr>
          <w:p w14:paraId="0D2AC1C5" w14:textId="77777777" w:rsidR="00B16FFA" w:rsidRDefault="00C625C5">
            <w:pPr>
              <w:jc w:val="center"/>
            </w:pPr>
            <w:r>
              <w:t xml:space="preserve">P </w:t>
            </w:r>
          </w:p>
        </w:tc>
        <w:tc>
          <w:tcPr>
            <w:tcW w:w="500" w:type="pct"/>
          </w:tcPr>
          <w:p w14:paraId="3C5850CC" w14:textId="77777777" w:rsidR="00B16FFA" w:rsidRDefault="00B16FFA"/>
        </w:tc>
      </w:tr>
      <w:tr w:rsidR="00B16FFA" w14:paraId="2666D482" w14:textId="77777777">
        <w:tc>
          <w:tcPr>
            <w:tcW w:w="1000" w:type="pct"/>
          </w:tcPr>
          <w:p w14:paraId="30AA462A" w14:textId="77777777" w:rsidR="00B16FFA" w:rsidRDefault="00B16FFA"/>
        </w:tc>
        <w:tc>
          <w:tcPr>
            <w:tcW w:w="3000" w:type="pct"/>
          </w:tcPr>
          <w:p w14:paraId="0F5293A0" w14:textId="77777777" w:rsidR="00B16FFA" w:rsidRDefault="00C625C5">
            <w:r>
              <w:t xml:space="preserve">Industrial or technical training centers or schools </w:t>
            </w:r>
          </w:p>
        </w:tc>
        <w:tc>
          <w:tcPr>
            <w:tcW w:w="500" w:type="pct"/>
          </w:tcPr>
          <w:p w14:paraId="6DF616D9" w14:textId="77777777" w:rsidR="00B16FFA" w:rsidRDefault="00C625C5">
            <w:pPr>
              <w:jc w:val="center"/>
            </w:pPr>
            <w:r>
              <w:t xml:space="preserve">P </w:t>
            </w:r>
          </w:p>
        </w:tc>
        <w:tc>
          <w:tcPr>
            <w:tcW w:w="500" w:type="pct"/>
          </w:tcPr>
          <w:p w14:paraId="14D765BE" w14:textId="77777777" w:rsidR="00B16FFA" w:rsidRDefault="00B16FFA"/>
        </w:tc>
      </w:tr>
      <w:tr w:rsidR="00B16FFA" w14:paraId="1251A7CF" w14:textId="77777777">
        <w:tc>
          <w:tcPr>
            <w:tcW w:w="1000" w:type="pct"/>
          </w:tcPr>
          <w:p w14:paraId="51F358B1" w14:textId="77777777" w:rsidR="00B16FFA" w:rsidRDefault="00B16FFA"/>
        </w:tc>
        <w:tc>
          <w:tcPr>
            <w:tcW w:w="3000" w:type="pct"/>
          </w:tcPr>
          <w:p w14:paraId="7F9E537E" w14:textId="77777777" w:rsidR="00B16FFA" w:rsidRDefault="00C625C5">
            <w:r>
              <w:t xml:space="preserve">Manufacture and assembly of musical instruments, toys, novelties, and rubber and metal stamps </w:t>
            </w:r>
          </w:p>
        </w:tc>
        <w:tc>
          <w:tcPr>
            <w:tcW w:w="500" w:type="pct"/>
          </w:tcPr>
          <w:p w14:paraId="77F5F6C4" w14:textId="77777777" w:rsidR="00B16FFA" w:rsidRDefault="00C625C5">
            <w:pPr>
              <w:jc w:val="center"/>
            </w:pPr>
            <w:r>
              <w:t xml:space="preserve">P </w:t>
            </w:r>
          </w:p>
        </w:tc>
        <w:tc>
          <w:tcPr>
            <w:tcW w:w="500" w:type="pct"/>
          </w:tcPr>
          <w:p w14:paraId="3208AFEB" w14:textId="77777777" w:rsidR="00B16FFA" w:rsidRDefault="00B16FFA"/>
        </w:tc>
      </w:tr>
      <w:tr w:rsidR="00B16FFA" w14:paraId="2D692E95" w14:textId="77777777">
        <w:tc>
          <w:tcPr>
            <w:tcW w:w="1000" w:type="pct"/>
          </w:tcPr>
          <w:p w14:paraId="619F7714" w14:textId="77777777" w:rsidR="00B16FFA" w:rsidRDefault="00B16FFA"/>
        </w:tc>
        <w:tc>
          <w:tcPr>
            <w:tcW w:w="3000" w:type="pct"/>
          </w:tcPr>
          <w:p w14:paraId="3DA83406" w14:textId="77777777" w:rsidR="00B16FFA" w:rsidRDefault="00C625C5">
            <w:r>
              <w:t xml:space="preserve">Manufacture and bottling of soft drinks, water and alcoholic beverages </w:t>
            </w:r>
          </w:p>
        </w:tc>
        <w:tc>
          <w:tcPr>
            <w:tcW w:w="500" w:type="pct"/>
          </w:tcPr>
          <w:p w14:paraId="78E0AA62" w14:textId="77777777" w:rsidR="00B16FFA" w:rsidRDefault="00C625C5">
            <w:pPr>
              <w:jc w:val="center"/>
            </w:pPr>
            <w:r>
              <w:t xml:space="preserve">P </w:t>
            </w:r>
          </w:p>
        </w:tc>
        <w:tc>
          <w:tcPr>
            <w:tcW w:w="500" w:type="pct"/>
          </w:tcPr>
          <w:p w14:paraId="5DF57A7E" w14:textId="77777777" w:rsidR="00B16FFA" w:rsidRDefault="00B16FFA"/>
        </w:tc>
      </w:tr>
      <w:tr w:rsidR="00B16FFA" w14:paraId="1B15DA30" w14:textId="77777777">
        <w:tc>
          <w:tcPr>
            <w:tcW w:w="1000" w:type="pct"/>
          </w:tcPr>
          <w:p w14:paraId="372CD8CE" w14:textId="77777777" w:rsidR="00B16FFA" w:rsidRDefault="00B16FFA"/>
        </w:tc>
        <w:tc>
          <w:tcPr>
            <w:tcW w:w="3000" w:type="pct"/>
          </w:tcPr>
          <w:p w14:paraId="4E862609" w14:textId="77777777" w:rsidR="00B16FFA" w:rsidRDefault="00C625C5">
            <w:r>
              <w:t xml:space="preserve">Manufacture and compounding of chemicals </w:t>
            </w:r>
          </w:p>
        </w:tc>
        <w:tc>
          <w:tcPr>
            <w:tcW w:w="500" w:type="pct"/>
          </w:tcPr>
          <w:p w14:paraId="0B6E00E3" w14:textId="77777777" w:rsidR="00B16FFA" w:rsidRDefault="00B16FFA"/>
        </w:tc>
        <w:tc>
          <w:tcPr>
            <w:tcW w:w="500" w:type="pct"/>
          </w:tcPr>
          <w:p w14:paraId="1624C13C" w14:textId="77777777" w:rsidR="00B16FFA" w:rsidRDefault="00C625C5">
            <w:pPr>
              <w:jc w:val="center"/>
            </w:pPr>
            <w:r>
              <w:t xml:space="preserve"> SUP </w:t>
            </w:r>
          </w:p>
        </w:tc>
      </w:tr>
      <w:tr w:rsidR="00B16FFA" w14:paraId="6521C1CD" w14:textId="77777777">
        <w:tc>
          <w:tcPr>
            <w:tcW w:w="1000" w:type="pct"/>
          </w:tcPr>
          <w:p w14:paraId="3060308A" w14:textId="77777777" w:rsidR="00B16FFA" w:rsidRDefault="00B16FFA"/>
        </w:tc>
        <w:tc>
          <w:tcPr>
            <w:tcW w:w="3000" w:type="pct"/>
          </w:tcPr>
          <w:p w14:paraId="7532F473" w14:textId="77777777" w:rsidR="00B16FFA" w:rsidRDefault="00C625C5">
            <w:r>
              <w:t xml:space="preserve">Manufacture and processing of acrylic and synthetic fibers </w:t>
            </w:r>
          </w:p>
        </w:tc>
        <w:tc>
          <w:tcPr>
            <w:tcW w:w="500" w:type="pct"/>
          </w:tcPr>
          <w:p w14:paraId="3ED8C335" w14:textId="77777777" w:rsidR="00B16FFA" w:rsidRDefault="00C625C5">
            <w:pPr>
              <w:jc w:val="center"/>
            </w:pPr>
            <w:r>
              <w:t xml:space="preserve">P </w:t>
            </w:r>
          </w:p>
        </w:tc>
        <w:tc>
          <w:tcPr>
            <w:tcW w:w="500" w:type="pct"/>
          </w:tcPr>
          <w:p w14:paraId="1CC5A398" w14:textId="77777777" w:rsidR="00B16FFA" w:rsidRDefault="00B16FFA"/>
        </w:tc>
      </w:tr>
      <w:tr w:rsidR="00B16FFA" w14:paraId="02EA5FAF" w14:textId="77777777">
        <w:tc>
          <w:tcPr>
            <w:tcW w:w="1000" w:type="pct"/>
          </w:tcPr>
          <w:p w14:paraId="5B14CF88" w14:textId="77777777" w:rsidR="00B16FFA" w:rsidRDefault="00B16FFA"/>
        </w:tc>
        <w:tc>
          <w:tcPr>
            <w:tcW w:w="3000" w:type="pct"/>
          </w:tcPr>
          <w:p w14:paraId="486A6A20" w14:textId="77777777" w:rsidR="00B16FFA" w:rsidRDefault="00C625C5">
            <w:r>
              <w:t xml:space="preserve">Manufacture and processing of textiles and textile products </w:t>
            </w:r>
          </w:p>
        </w:tc>
        <w:tc>
          <w:tcPr>
            <w:tcW w:w="500" w:type="pct"/>
          </w:tcPr>
          <w:p w14:paraId="35761FAC" w14:textId="77777777" w:rsidR="00B16FFA" w:rsidRDefault="00C625C5">
            <w:pPr>
              <w:jc w:val="center"/>
            </w:pPr>
            <w:r>
              <w:t xml:space="preserve">P </w:t>
            </w:r>
          </w:p>
        </w:tc>
        <w:tc>
          <w:tcPr>
            <w:tcW w:w="500" w:type="pct"/>
          </w:tcPr>
          <w:p w14:paraId="0FA9DF5B" w14:textId="77777777" w:rsidR="00B16FFA" w:rsidRDefault="00B16FFA"/>
        </w:tc>
      </w:tr>
      <w:tr w:rsidR="00B16FFA" w14:paraId="3D64BF78" w14:textId="77777777">
        <w:tc>
          <w:tcPr>
            <w:tcW w:w="1000" w:type="pct"/>
          </w:tcPr>
          <w:p w14:paraId="746563D5" w14:textId="77777777" w:rsidR="00B16FFA" w:rsidRDefault="00B16FFA"/>
        </w:tc>
        <w:tc>
          <w:tcPr>
            <w:tcW w:w="3000" w:type="pct"/>
          </w:tcPr>
          <w:p w14:paraId="70B3E979" w14:textId="77777777" w:rsidR="00B16FFA" w:rsidRDefault="00C625C5">
            <w:r>
              <w:t xml:space="preserve">Manufacture and sale of manufactured homes, mobile homes, modular homes and industrialized housing units </w:t>
            </w:r>
          </w:p>
        </w:tc>
        <w:tc>
          <w:tcPr>
            <w:tcW w:w="500" w:type="pct"/>
          </w:tcPr>
          <w:p w14:paraId="4110CAE8" w14:textId="77777777" w:rsidR="00B16FFA" w:rsidRDefault="00C625C5">
            <w:pPr>
              <w:jc w:val="center"/>
            </w:pPr>
            <w:r>
              <w:t xml:space="preserve">P </w:t>
            </w:r>
          </w:p>
        </w:tc>
        <w:tc>
          <w:tcPr>
            <w:tcW w:w="500" w:type="pct"/>
          </w:tcPr>
          <w:p w14:paraId="3C44FB2D" w14:textId="77777777" w:rsidR="00B16FFA" w:rsidRDefault="00B16FFA"/>
        </w:tc>
      </w:tr>
      <w:tr w:rsidR="00B16FFA" w14:paraId="276AB115" w14:textId="77777777">
        <w:tc>
          <w:tcPr>
            <w:tcW w:w="1000" w:type="pct"/>
          </w:tcPr>
          <w:p w14:paraId="5D123B6E" w14:textId="77777777" w:rsidR="00B16FFA" w:rsidRDefault="00B16FFA"/>
        </w:tc>
        <w:tc>
          <w:tcPr>
            <w:tcW w:w="3000" w:type="pct"/>
          </w:tcPr>
          <w:p w14:paraId="1F7EC6D3" w14:textId="77777777" w:rsidR="00B16FFA" w:rsidRDefault="00C625C5">
            <w:r>
              <w:t xml:space="preserve">Manufacture and sale of wood and wood products </w:t>
            </w:r>
          </w:p>
        </w:tc>
        <w:tc>
          <w:tcPr>
            <w:tcW w:w="500" w:type="pct"/>
          </w:tcPr>
          <w:p w14:paraId="5D9E5AA7" w14:textId="77777777" w:rsidR="00B16FFA" w:rsidRDefault="00C625C5">
            <w:pPr>
              <w:jc w:val="center"/>
            </w:pPr>
            <w:r>
              <w:t xml:space="preserve">P </w:t>
            </w:r>
          </w:p>
        </w:tc>
        <w:tc>
          <w:tcPr>
            <w:tcW w:w="500" w:type="pct"/>
          </w:tcPr>
          <w:p w14:paraId="1F0895E2" w14:textId="77777777" w:rsidR="00B16FFA" w:rsidRDefault="00B16FFA"/>
        </w:tc>
      </w:tr>
      <w:tr w:rsidR="00B16FFA" w14:paraId="02E2BDE5" w14:textId="77777777">
        <w:tc>
          <w:tcPr>
            <w:tcW w:w="1000" w:type="pct"/>
          </w:tcPr>
          <w:p w14:paraId="43182C06" w14:textId="77777777" w:rsidR="00B16FFA" w:rsidRDefault="00B16FFA"/>
        </w:tc>
        <w:tc>
          <w:tcPr>
            <w:tcW w:w="3000" w:type="pct"/>
          </w:tcPr>
          <w:p w14:paraId="115DC144" w14:textId="77777777" w:rsidR="00B16FFA" w:rsidRDefault="00C625C5">
            <w:r>
              <w:t xml:space="preserve">Manufacture and storage of ice, including dry ice </w:t>
            </w:r>
          </w:p>
        </w:tc>
        <w:tc>
          <w:tcPr>
            <w:tcW w:w="500" w:type="pct"/>
          </w:tcPr>
          <w:p w14:paraId="54CC146F" w14:textId="77777777" w:rsidR="00B16FFA" w:rsidRDefault="00C625C5">
            <w:pPr>
              <w:jc w:val="center"/>
            </w:pPr>
            <w:r>
              <w:t xml:space="preserve">P </w:t>
            </w:r>
          </w:p>
        </w:tc>
        <w:tc>
          <w:tcPr>
            <w:tcW w:w="500" w:type="pct"/>
          </w:tcPr>
          <w:p w14:paraId="3438D226" w14:textId="77777777" w:rsidR="00B16FFA" w:rsidRDefault="00B16FFA"/>
        </w:tc>
      </w:tr>
      <w:tr w:rsidR="00B16FFA" w14:paraId="51370DDA" w14:textId="77777777">
        <w:tc>
          <w:tcPr>
            <w:tcW w:w="1000" w:type="pct"/>
          </w:tcPr>
          <w:p w14:paraId="4F9BB59C" w14:textId="77777777" w:rsidR="00B16FFA" w:rsidRDefault="00B16FFA"/>
        </w:tc>
        <w:tc>
          <w:tcPr>
            <w:tcW w:w="3000" w:type="pct"/>
          </w:tcPr>
          <w:p w14:paraId="2392FD17" w14:textId="77777777" w:rsidR="00B16FFA" w:rsidRDefault="00C625C5">
            <w:r>
              <w:t xml:space="preserve">Manufacture, assembly, or fabrication of sheet metal products </w:t>
            </w:r>
          </w:p>
        </w:tc>
        <w:tc>
          <w:tcPr>
            <w:tcW w:w="500" w:type="pct"/>
          </w:tcPr>
          <w:p w14:paraId="5904168C" w14:textId="77777777" w:rsidR="00B16FFA" w:rsidRDefault="00C625C5">
            <w:pPr>
              <w:jc w:val="center"/>
            </w:pPr>
            <w:r>
              <w:t xml:space="preserve">P </w:t>
            </w:r>
          </w:p>
        </w:tc>
        <w:tc>
          <w:tcPr>
            <w:tcW w:w="500" w:type="pct"/>
          </w:tcPr>
          <w:p w14:paraId="0CE1E5BC" w14:textId="77777777" w:rsidR="00B16FFA" w:rsidRDefault="00B16FFA"/>
        </w:tc>
      </w:tr>
      <w:tr w:rsidR="00B16FFA" w14:paraId="22A7B2F6" w14:textId="77777777">
        <w:tc>
          <w:tcPr>
            <w:tcW w:w="1000" w:type="pct"/>
          </w:tcPr>
          <w:p w14:paraId="481B32A5" w14:textId="77777777" w:rsidR="00B16FFA" w:rsidRDefault="00B16FFA"/>
        </w:tc>
        <w:tc>
          <w:tcPr>
            <w:tcW w:w="3000" w:type="pct"/>
          </w:tcPr>
          <w:p w14:paraId="5672C499" w14:textId="77777777" w:rsidR="00B16FFA" w:rsidRDefault="00C625C5">
            <w:r>
              <w:t xml:space="preserve">Manufacture, compounding, assembly or treatment of products made from previously prepared paper, plastic, metal, textiles, tobacco, wood, paint, fiberglass, glass, rubber, leather, cellophane, canvas, felt, fur, horn, wax, hair, yarn, and stone </w:t>
            </w:r>
          </w:p>
        </w:tc>
        <w:tc>
          <w:tcPr>
            <w:tcW w:w="500" w:type="pct"/>
          </w:tcPr>
          <w:p w14:paraId="0BED0790" w14:textId="77777777" w:rsidR="00B16FFA" w:rsidRDefault="00C625C5">
            <w:pPr>
              <w:jc w:val="center"/>
            </w:pPr>
            <w:r>
              <w:t xml:space="preserve">P </w:t>
            </w:r>
          </w:p>
        </w:tc>
        <w:tc>
          <w:tcPr>
            <w:tcW w:w="500" w:type="pct"/>
          </w:tcPr>
          <w:p w14:paraId="1F47DAF5" w14:textId="77777777" w:rsidR="00B16FFA" w:rsidRDefault="00B16FFA"/>
        </w:tc>
      </w:tr>
      <w:tr w:rsidR="00B16FFA" w14:paraId="77E28ECE" w14:textId="77777777">
        <w:tc>
          <w:tcPr>
            <w:tcW w:w="1000" w:type="pct"/>
          </w:tcPr>
          <w:p w14:paraId="1689458F" w14:textId="77777777" w:rsidR="00B16FFA" w:rsidRDefault="00B16FFA"/>
        </w:tc>
        <w:tc>
          <w:tcPr>
            <w:tcW w:w="3000" w:type="pct"/>
          </w:tcPr>
          <w:p w14:paraId="2B3E4FA6" w14:textId="77777777" w:rsidR="00B16FFA" w:rsidRDefault="00C625C5">
            <w:r>
              <w:t xml:space="preserve">Manufacture, compounding, processing and packaging of cosmetics, toiletries and pharmaceutical products </w:t>
            </w:r>
          </w:p>
        </w:tc>
        <w:tc>
          <w:tcPr>
            <w:tcW w:w="500" w:type="pct"/>
          </w:tcPr>
          <w:p w14:paraId="10825ED6" w14:textId="77777777" w:rsidR="00B16FFA" w:rsidRDefault="00C625C5">
            <w:pPr>
              <w:jc w:val="center"/>
            </w:pPr>
            <w:r>
              <w:t xml:space="preserve">P </w:t>
            </w:r>
          </w:p>
        </w:tc>
        <w:tc>
          <w:tcPr>
            <w:tcW w:w="500" w:type="pct"/>
          </w:tcPr>
          <w:p w14:paraId="747CEED0" w14:textId="77777777" w:rsidR="00B16FFA" w:rsidRDefault="00B16FFA"/>
        </w:tc>
      </w:tr>
      <w:tr w:rsidR="00B16FFA" w14:paraId="03AD8713" w14:textId="77777777">
        <w:tc>
          <w:tcPr>
            <w:tcW w:w="1000" w:type="pct"/>
          </w:tcPr>
          <w:p w14:paraId="498D6EBE" w14:textId="77777777" w:rsidR="00B16FFA" w:rsidRDefault="00B16FFA"/>
        </w:tc>
        <w:tc>
          <w:tcPr>
            <w:tcW w:w="3000" w:type="pct"/>
          </w:tcPr>
          <w:p w14:paraId="51DE5D3E" w14:textId="77777777" w:rsidR="00B16FFA" w:rsidRDefault="00C625C5">
            <w:r>
              <w:t xml:space="preserve">Manufacture, compounding, processing or packaging of food and food products, but not the slaughter of animals </w:t>
            </w:r>
          </w:p>
        </w:tc>
        <w:tc>
          <w:tcPr>
            <w:tcW w:w="500" w:type="pct"/>
          </w:tcPr>
          <w:p w14:paraId="5AABF4C7" w14:textId="77777777" w:rsidR="00B16FFA" w:rsidRDefault="00B16FFA"/>
        </w:tc>
        <w:tc>
          <w:tcPr>
            <w:tcW w:w="500" w:type="pct"/>
          </w:tcPr>
          <w:p w14:paraId="11DA6DA8" w14:textId="77777777" w:rsidR="00B16FFA" w:rsidRDefault="00C625C5">
            <w:pPr>
              <w:jc w:val="center"/>
            </w:pPr>
            <w:r>
              <w:t xml:space="preserve"> SUP </w:t>
            </w:r>
          </w:p>
        </w:tc>
      </w:tr>
      <w:tr w:rsidR="00B16FFA" w14:paraId="72DD184B" w14:textId="77777777">
        <w:tc>
          <w:tcPr>
            <w:tcW w:w="1000" w:type="pct"/>
          </w:tcPr>
          <w:p w14:paraId="33238A7E" w14:textId="77777777" w:rsidR="00B16FFA" w:rsidRDefault="00B16FFA"/>
        </w:tc>
        <w:tc>
          <w:tcPr>
            <w:tcW w:w="3000" w:type="pct"/>
          </w:tcPr>
          <w:p w14:paraId="7584CC27" w14:textId="77777777" w:rsidR="00B16FFA" w:rsidRDefault="00C625C5">
            <w:r>
              <w:t xml:space="preserve">Manufacture of batteries </w:t>
            </w:r>
          </w:p>
        </w:tc>
        <w:tc>
          <w:tcPr>
            <w:tcW w:w="500" w:type="pct"/>
          </w:tcPr>
          <w:p w14:paraId="0298DFD8" w14:textId="77777777" w:rsidR="00B16FFA" w:rsidRDefault="00C625C5">
            <w:pPr>
              <w:jc w:val="center"/>
            </w:pPr>
            <w:r>
              <w:t xml:space="preserve">P </w:t>
            </w:r>
          </w:p>
        </w:tc>
        <w:tc>
          <w:tcPr>
            <w:tcW w:w="500" w:type="pct"/>
          </w:tcPr>
          <w:p w14:paraId="3DD015B2" w14:textId="77777777" w:rsidR="00B16FFA" w:rsidRDefault="00B16FFA"/>
        </w:tc>
      </w:tr>
      <w:tr w:rsidR="00B16FFA" w14:paraId="482E1C1C" w14:textId="77777777">
        <w:tc>
          <w:tcPr>
            <w:tcW w:w="1000" w:type="pct"/>
          </w:tcPr>
          <w:p w14:paraId="26F9E2CB" w14:textId="77777777" w:rsidR="00B16FFA" w:rsidRDefault="00B16FFA"/>
        </w:tc>
        <w:tc>
          <w:tcPr>
            <w:tcW w:w="3000" w:type="pct"/>
          </w:tcPr>
          <w:p w14:paraId="5B7E4ECD" w14:textId="77777777" w:rsidR="00B16FFA" w:rsidRDefault="00C625C5">
            <w:r>
              <w:t xml:space="preserve">Manufacture of boats, marine equipment and boat trailers </w:t>
            </w:r>
          </w:p>
        </w:tc>
        <w:tc>
          <w:tcPr>
            <w:tcW w:w="500" w:type="pct"/>
          </w:tcPr>
          <w:p w14:paraId="17A1EC23" w14:textId="77777777" w:rsidR="00B16FFA" w:rsidRDefault="00C625C5">
            <w:pPr>
              <w:jc w:val="center"/>
            </w:pPr>
            <w:r>
              <w:t xml:space="preserve">P </w:t>
            </w:r>
          </w:p>
        </w:tc>
        <w:tc>
          <w:tcPr>
            <w:tcW w:w="500" w:type="pct"/>
          </w:tcPr>
          <w:p w14:paraId="39ECB024" w14:textId="77777777" w:rsidR="00B16FFA" w:rsidRDefault="00B16FFA"/>
        </w:tc>
      </w:tr>
      <w:tr w:rsidR="00B16FFA" w14:paraId="2D085F0C" w14:textId="77777777">
        <w:tc>
          <w:tcPr>
            <w:tcW w:w="1000" w:type="pct"/>
          </w:tcPr>
          <w:p w14:paraId="2BF93F81" w14:textId="77777777" w:rsidR="00B16FFA" w:rsidRDefault="00B16FFA"/>
        </w:tc>
        <w:tc>
          <w:tcPr>
            <w:tcW w:w="3000" w:type="pct"/>
          </w:tcPr>
          <w:p w14:paraId="14060FD5" w14:textId="77777777" w:rsidR="00B16FFA" w:rsidRDefault="00C625C5">
            <w:r>
              <w:t xml:space="preserve">Manufacture of cans and other metal products from previously processed metals </w:t>
            </w:r>
          </w:p>
        </w:tc>
        <w:tc>
          <w:tcPr>
            <w:tcW w:w="500" w:type="pct"/>
          </w:tcPr>
          <w:p w14:paraId="479A1B4C" w14:textId="77777777" w:rsidR="00B16FFA" w:rsidRDefault="00C625C5">
            <w:pPr>
              <w:jc w:val="center"/>
            </w:pPr>
            <w:r>
              <w:t xml:space="preserve">P </w:t>
            </w:r>
          </w:p>
        </w:tc>
        <w:tc>
          <w:tcPr>
            <w:tcW w:w="500" w:type="pct"/>
          </w:tcPr>
          <w:p w14:paraId="7E15FFEF" w14:textId="77777777" w:rsidR="00B16FFA" w:rsidRDefault="00B16FFA"/>
        </w:tc>
      </w:tr>
      <w:tr w:rsidR="00B16FFA" w14:paraId="3DEE2D0D" w14:textId="77777777">
        <w:tc>
          <w:tcPr>
            <w:tcW w:w="1000" w:type="pct"/>
          </w:tcPr>
          <w:p w14:paraId="35332681" w14:textId="77777777" w:rsidR="00B16FFA" w:rsidRDefault="00B16FFA"/>
        </w:tc>
        <w:tc>
          <w:tcPr>
            <w:tcW w:w="3000" w:type="pct"/>
          </w:tcPr>
          <w:p w14:paraId="0658DFDC" w14:textId="77777777" w:rsidR="00B16FFA" w:rsidRDefault="00C625C5">
            <w:r>
              <w:t xml:space="preserve">Manufacture of carpets and carpet yarns </w:t>
            </w:r>
          </w:p>
        </w:tc>
        <w:tc>
          <w:tcPr>
            <w:tcW w:w="500" w:type="pct"/>
          </w:tcPr>
          <w:p w14:paraId="1A90A8DB" w14:textId="77777777" w:rsidR="00B16FFA" w:rsidRDefault="00C625C5">
            <w:pPr>
              <w:jc w:val="center"/>
            </w:pPr>
            <w:r>
              <w:t xml:space="preserve">P </w:t>
            </w:r>
          </w:p>
        </w:tc>
        <w:tc>
          <w:tcPr>
            <w:tcW w:w="500" w:type="pct"/>
          </w:tcPr>
          <w:p w14:paraId="3AAA9A4C" w14:textId="77777777" w:rsidR="00B16FFA" w:rsidRDefault="00B16FFA"/>
        </w:tc>
      </w:tr>
      <w:tr w:rsidR="00B16FFA" w14:paraId="725E635A" w14:textId="77777777">
        <w:tc>
          <w:tcPr>
            <w:tcW w:w="1000" w:type="pct"/>
          </w:tcPr>
          <w:p w14:paraId="75432496" w14:textId="77777777" w:rsidR="00B16FFA" w:rsidRDefault="00B16FFA"/>
        </w:tc>
        <w:tc>
          <w:tcPr>
            <w:tcW w:w="3000" w:type="pct"/>
          </w:tcPr>
          <w:p w14:paraId="2BDF78AB" w14:textId="77777777" w:rsidR="00B16FFA" w:rsidRDefault="00C625C5">
            <w:r>
              <w:t xml:space="preserve">Manufacture of cement, lime, gypsum, bricks and non-previously prepared stone products (i.e., stone and rock used for general erosion and sediment control or road construction) </w:t>
            </w:r>
          </w:p>
        </w:tc>
        <w:tc>
          <w:tcPr>
            <w:tcW w:w="500" w:type="pct"/>
          </w:tcPr>
          <w:p w14:paraId="3724FA6F" w14:textId="77777777" w:rsidR="00B16FFA" w:rsidRDefault="00B16FFA"/>
        </w:tc>
        <w:tc>
          <w:tcPr>
            <w:tcW w:w="500" w:type="pct"/>
          </w:tcPr>
          <w:p w14:paraId="20A844A6" w14:textId="77777777" w:rsidR="00B16FFA" w:rsidRDefault="00C625C5">
            <w:pPr>
              <w:jc w:val="center"/>
            </w:pPr>
            <w:r>
              <w:t xml:space="preserve"> SUP </w:t>
            </w:r>
          </w:p>
        </w:tc>
      </w:tr>
      <w:tr w:rsidR="00B16FFA" w14:paraId="26E41724" w14:textId="77777777">
        <w:tc>
          <w:tcPr>
            <w:tcW w:w="1000" w:type="pct"/>
          </w:tcPr>
          <w:p w14:paraId="2A1665BD" w14:textId="77777777" w:rsidR="00B16FFA" w:rsidRDefault="00B16FFA"/>
        </w:tc>
        <w:tc>
          <w:tcPr>
            <w:tcW w:w="3000" w:type="pct"/>
          </w:tcPr>
          <w:p w14:paraId="3849C8D2" w14:textId="77777777" w:rsidR="00B16FFA" w:rsidRDefault="00C625C5">
            <w:r>
              <w:t xml:space="preserve">Manufacture of furniture </w:t>
            </w:r>
          </w:p>
        </w:tc>
        <w:tc>
          <w:tcPr>
            <w:tcW w:w="500" w:type="pct"/>
          </w:tcPr>
          <w:p w14:paraId="01A9ECDF" w14:textId="77777777" w:rsidR="00B16FFA" w:rsidRDefault="00C625C5">
            <w:pPr>
              <w:jc w:val="center"/>
            </w:pPr>
            <w:r>
              <w:t xml:space="preserve">P </w:t>
            </w:r>
          </w:p>
        </w:tc>
        <w:tc>
          <w:tcPr>
            <w:tcW w:w="500" w:type="pct"/>
          </w:tcPr>
          <w:p w14:paraId="6EF0CC8C" w14:textId="77777777" w:rsidR="00B16FFA" w:rsidRDefault="00B16FFA"/>
        </w:tc>
      </w:tr>
      <w:tr w:rsidR="00B16FFA" w14:paraId="617CE08C" w14:textId="77777777">
        <w:tc>
          <w:tcPr>
            <w:tcW w:w="1000" w:type="pct"/>
          </w:tcPr>
          <w:p w14:paraId="17587DE6" w14:textId="77777777" w:rsidR="00B16FFA" w:rsidRDefault="00B16FFA"/>
        </w:tc>
        <w:tc>
          <w:tcPr>
            <w:tcW w:w="3000" w:type="pct"/>
          </w:tcPr>
          <w:p w14:paraId="38E28E69" w14:textId="77777777" w:rsidR="00B16FFA" w:rsidRDefault="00C625C5">
            <w:r>
              <w:t xml:space="preserve">Manufacture of glass and glass products </w:t>
            </w:r>
          </w:p>
        </w:tc>
        <w:tc>
          <w:tcPr>
            <w:tcW w:w="500" w:type="pct"/>
          </w:tcPr>
          <w:p w14:paraId="667E3247" w14:textId="77777777" w:rsidR="00B16FFA" w:rsidRDefault="00C625C5">
            <w:pPr>
              <w:jc w:val="center"/>
            </w:pPr>
            <w:r>
              <w:t xml:space="preserve">P </w:t>
            </w:r>
          </w:p>
        </w:tc>
        <w:tc>
          <w:tcPr>
            <w:tcW w:w="500" w:type="pct"/>
          </w:tcPr>
          <w:p w14:paraId="125BA95C" w14:textId="77777777" w:rsidR="00B16FFA" w:rsidRDefault="00B16FFA"/>
        </w:tc>
      </w:tr>
      <w:tr w:rsidR="00B16FFA" w14:paraId="2D014A9F" w14:textId="77777777">
        <w:tc>
          <w:tcPr>
            <w:tcW w:w="1000" w:type="pct"/>
          </w:tcPr>
          <w:p w14:paraId="0EBF488F" w14:textId="77777777" w:rsidR="00B16FFA" w:rsidRDefault="00B16FFA"/>
        </w:tc>
        <w:tc>
          <w:tcPr>
            <w:tcW w:w="3000" w:type="pct"/>
          </w:tcPr>
          <w:p w14:paraId="5B4F466D" w14:textId="77777777" w:rsidR="00B16FFA" w:rsidRDefault="00C625C5">
            <w:r>
              <w:t xml:space="preserve">Manufacture of pottery and ceramic products using kilns fired by gas or electricity </w:t>
            </w:r>
          </w:p>
        </w:tc>
        <w:tc>
          <w:tcPr>
            <w:tcW w:w="500" w:type="pct"/>
          </w:tcPr>
          <w:p w14:paraId="0B4DB172" w14:textId="77777777" w:rsidR="00B16FFA" w:rsidRDefault="00C625C5">
            <w:pPr>
              <w:jc w:val="center"/>
            </w:pPr>
            <w:r>
              <w:t xml:space="preserve">P </w:t>
            </w:r>
          </w:p>
        </w:tc>
        <w:tc>
          <w:tcPr>
            <w:tcW w:w="500" w:type="pct"/>
          </w:tcPr>
          <w:p w14:paraId="3E9D20D4" w14:textId="77777777" w:rsidR="00B16FFA" w:rsidRDefault="00B16FFA"/>
        </w:tc>
      </w:tr>
      <w:tr w:rsidR="00B16FFA" w14:paraId="2C3D0210" w14:textId="77777777">
        <w:tc>
          <w:tcPr>
            <w:tcW w:w="1000" w:type="pct"/>
          </w:tcPr>
          <w:p w14:paraId="259874EE" w14:textId="77777777" w:rsidR="00B16FFA" w:rsidRDefault="00B16FFA"/>
        </w:tc>
        <w:tc>
          <w:tcPr>
            <w:tcW w:w="3000" w:type="pct"/>
          </w:tcPr>
          <w:p w14:paraId="64CA86A8" w14:textId="77777777" w:rsidR="00B16FFA" w:rsidRDefault="00C625C5">
            <w:r>
              <w:t xml:space="preserve">Manufacture or assembly of aircraft and aircraft parts </w:t>
            </w:r>
          </w:p>
        </w:tc>
        <w:tc>
          <w:tcPr>
            <w:tcW w:w="500" w:type="pct"/>
          </w:tcPr>
          <w:p w14:paraId="489CBDB6" w14:textId="77777777" w:rsidR="00B16FFA" w:rsidRDefault="00C625C5">
            <w:pPr>
              <w:jc w:val="center"/>
            </w:pPr>
            <w:r>
              <w:t xml:space="preserve">P </w:t>
            </w:r>
          </w:p>
        </w:tc>
        <w:tc>
          <w:tcPr>
            <w:tcW w:w="500" w:type="pct"/>
          </w:tcPr>
          <w:p w14:paraId="4026D16C" w14:textId="77777777" w:rsidR="00B16FFA" w:rsidRDefault="00B16FFA"/>
        </w:tc>
      </w:tr>
      <w:tr w:rsidR="00B16FFA" w14:paraId="6A55899F" w14:textId="77777777">
        <w:tc>
          <w:tcPr>
            <w:tcW w:w="1000" w:type="pct"/>
          </w:tcPr>
          <w:p w14:paraId="3B84F3E2" w14:textId="77777777" w:rsidR="00B16FFA" w:rsidRDefault="00B16FFA"/>
        </w:tc>
        <w:tc>
          <w:tcPr>
            <w:tcW w:w="3000" w:type="pct"/>
          </w:tcPr>
          <w:p w14:paraId="768CF74B" w14:textId="77777777" w:rsidR="00B16FFA" w:rsidRDefault="00C625C5">
            <w:r>
              <w:t xml:space="preserve">Manufacture or assembly of appliances, tools, firearms, hardware products and heating, cooling or ventilation equipment </w:t>
            </w:r>
          </w:p>
        </w:tc>
        <w:tc>
          <w:tcPr>
            <w:tcW w:w="500" w:type="pct"/>
          </w:tcPr>
          <w:p w14:paraId="18F8026B" w14:textId="77777777" w:rsidR="00B16FFA" w:rsidRDefault="00C625C5">
            <w:pPr>
              <w:jc w:val="center"/>
            </w:pPr>
            <w:r>
              <w:t xml:space="preserve">P </w:t>
            </w:r>
          </w:p>
        </w:tc>
        <w:tc>
          <w:tcPr>
            <w:tcW w:w="500" w:type="pct"/>
          </w:tcPr>
          <w:p w14:paraId="7D81743F" w14:textId="77777777" w:rsidR="00B16FFA" w:rsidRDefault="00B16FFA"/>
        </w:tc>
      </w:tr>
      <w:tr w:rsidR="00B16FFA" w14:paraId="79666521" w14:textId="77777777">
        <w:tc>
          <w:tcPr>
            <w:tcW w:w="1000" w:type="pct"/>
          </w:tcPr>
          <w:p w14:paraId="6E8D98F6" w14:textId="77777777" w:rsidR="00B16FFA" w:rsidRDefault="00B16FFA"/>
        </w:tc>
        <w:tc>
          <w:tcPr>
            <w:tcW w:w="3000" w:type="pct"/>
          </w:tcPr>
          <w:p w14:paraId="49320D67" w14:textId="77777777" w:rsidR="00B16FFA" w:rsidRDefault="00C625C5">
            <w:r>
              <w:t xml:space="preserve">Manufacture or assembly of automobiles, trucks, machinery or equipment </w:t>
            </w:r>
          </w:p>
        </w:tc>
        <w:tc>
          <w:tcPr>
            <w:tcW w:w="500" w:type="pct"/>
          </w:tcPr>
          <w:p w14:paraId="203901F6" w14:textId="77777777" w:rsidR="00B16FFA" w:rsidRDefault="00C625C5">
            <w:pPr>
              <w:jc w:val="center"/>
            </w:pPr>
            <w:r>
              <w:t xml:space="preserve">P </w:t>
            </w:r>
          </w:p>
        </w:tc>
        <w:tc>
          <w:tcPr>
            <w:tcW w:w="500" w:type="pct"/>
          </w:tcPr>
          <w:p w14:paraId="460CF02A" w14:textId="77777777" w:rsidR="00B16FFA" w:rsidRDefault="00B16FFA"/>
        </w:tc>
      </w:tr>
      <w:tr w:rsidR="00B16FFA" w14:paraId="1D110721" w14:textId="77777777">
        <w:tc>
          <w:tcPr>
            <w:tcW w:w="1000" w:type="pct"/>
          </w:tcPr>
          <w:p w14:paraId="68429613" w14:textId="77777777" w:rsidR="00B16FFA" w:rsidRDefault="00B16FFA"/>
        </w:tc>
        <w:tc>
          <w:tcPr>
            <w:tcW w:w="3000" w:type="pct"/>
          </w:tcPr>
          <w:p w14:paraId="5D84571A" w14:textId="77777777" w:rsidR="00B16FFA" w:rsidRDefault="00C625C5">
            <w:r>
              <w:t xml:space="preserve">Manufacture or assembly of electronic instruments, electronic devices or electronic components </w:t>
            </w:r>
          </w:p>
        </w:tc>
        <w:tc>
          <w:tcPr>
            <w:tcW w:w="500" w:type="pct"/>
          </w:tcPr>
          <w:p w14:paraId="390E787B" w14:textId="77777777" w:rsidR="00B16FFA" w:rsidRDefault="00C625C5">
            <w:pPr>
              <w:jc w:val="center"/>
            </w:pPr>
            <w:r>
              <w:t xml:space="preserve">P </w:t>
            </w:r>
          </w:p>
        </w:tc>
        <w:tc>
          <w:tcPr>
            <w:tcW w:w="500" w:type="pct"/>
          </w:tcPr>
          <w:p w14:paraId="7B30E012" w14:textId="77777777" w:rsidR="00B16FFA" w:rsidRDefault="00B16FFA"/>
        </w:tc>
      </w:tr>
      <w:tr w:rsidR="00B16FFA" w14:paraId="75275467" w14:textId="77777777">
        <w:tc>
          <w:tcPr>
            <w:tcW w:w="1000" w:type="pct"/>
          </w:tcPr>
          <w:p w14:paraId="314B48BE" w14:textId="77777777" w:rsidR="00B16FFA" w:rsidRDefault="00B16FFA"/>
        </w:tc>
        <w:tc>
          <w:tcPr>
            <w:tcW w:w="3000" w:type="pct"/>
          </w:tcPr>
          <w:p w14:paraId="30326D01" w14:textId="77777777" w:rsidR="00B16FFA" w:rsidRDefault="00C625C5">
            <w:r>
              <w:t xml:space="preserve">Manufacture or assembly of medical, drafting, metering, marine, photographic and mechanical instruments and equipment </w:t>
            </w:r>
          </w:p>
        </w:tc>
        <w:tc>
          <w:tcPr>
            <w:tcW w:w="500" w:type="pct"/>
          </w:tcPr>
          <w:p w14:paraId="198C79E3" w14:textId="77777777" w:rsidR="00B16FFA" w:rsidRDefault="00C625C5">
            <w:pPr>
              <w:jc w:val="center"/>
            </w:pPr>
            <w:r>
              <w:t xml:space="preserve">P </w:t>
            </w:r>
          </w:p>
        </w:tc>
        <w:tc>
          <w:tcPr>
            <w:tcW w:w="500" w:type="pct"/>
          </w:tcPr>
          <w:p w14:paraId="3D2CA79F" w14:textId="77777777" w:rsidR="00B16FFA" w:rsidRDefault="00B16FFA"/>
        </w:tc>
      </w:tr>
      <w:tr w:rsidR="00B16FFA" w14:paraId="3C77DD6F" w14:textId="77777777">
        <w:tc>
          <w:tcPr>
            <w:tcW w:w="1000" w:type="pct"/>
          </w:tcPr>
          <w:p w14:paraId="00DDE4DD" w14:textId="77777777" w:rsidR="00B16FFA" w:rsidRDefault="00B16FFA"/>
        </w:tc>
        <w:tc>
          <w:tcPr>
            <w:tcW w:w="3000" w:type="pct"/>
          </w:tcPr>
          <w:p w14:paraId="5BA1A60F" w14:textId="77777777" w:rsidR="00B16FFA" w:rsidRDefault="00C625C5">
            <w:r>
              <w:t xml:space="preserve">Metal foundry and heavy weight casting </w:t>
            </w:r>
          </w:p>
        </w:tc>
        <w:tc>
          <w:tcPr>
            <w:tcW w:w="500" w:type="pct"/>
          </w:tcPr>
          <w:p w14:paraId="636C7AFE" w14:textId="77777777" w:rsidR="00B16FFA" w:rsidRDefault="00C625C5">
            <w:pPr>
              <w:jc w:val="center"/>
            </w:pPr>
            <w:r>
              <w:t xml:space="preserve">P </w:t>
            </w:r>
          </w:p>
        </w:tc>
        <w:tc>
          <w:tcPr>
            <w:tcW w:w="500" w:type="pct"/>
          </w:tcPr>
          <w:p w14:paraId="53B75D01" w14:textId="77777777" w:rsidR="00B16FFA" w:rsidRDefault="00B16FFA"/>
        </w:tc>
      </w:tr>
      <w:tr w:rsidR="00B16FFA" w14:paraId="2135FAE3" w14:textId="77777777">
        <w:tc>
          <w:tcPr>
            <w:tcW w:w="1000" w:type="pct"/>
          </w:tcPr>
          <w:p w14:paraId="5D76BEA5" w14:textId="77777777" w:rsidR="00B16FFA" w:rsidRDefault="00B16FFA"/>
        </w:tc>
        <w:tc>
          <w:tcPr>
            <w:tcW w:w="3000" w:type="pct"/>
          </w:tcPr>
          <w:p w14:paraId="2F7C992F" w14:textId="77777777" w:rsidR="00B16FFA" w:rsidRDefault="00C625C5">
            <w:r>
              <w:t xml:space="preserve">Petroleum refining </w:t>
            </w:r>
          </w:p>
        </w:tc>
        <w:tc>
          <w:tcPr>
            <w:tcW w:w="500" w:type="pct"/>
          </w:tcPr>
          <w:p w14:paraId="5A0D605D" w14:textId="77777777" w:rsidR="00B16FFA" w:rsidRDefault="00B16FFA"/>
        </w:tc>
        <w:tc>
          <w:tcPr>
            <w:tcW w:w="500" w:type="pct"/>
          </w:tcPr>
          <w:p w14:paraId="4E36A3C7" w14:textId="77777777" w:rsidR="00B16FFA" w:rsidRDefault="00C625C5">
            <w:pPr>
              <w:jc w:val="center"/>
            </w:pPr>
            <w:r>
              <w:t xml:space="preserve"> SUP </w:t>
            </w:r>
          </w:p>
        </w:tc>
      </w:tr>
      <w:tr w:rsidR="00B16FFA" w14:paraId="58C90CD2" w14:textId="77777777">
        <w:tc>
          <w:tcPr>
            <w:tcW w:w="1000" w:type="pct"/>
          </w:tcPr>
          <w:p w14:paraId="2EE69807" w14:textId="77777777" w:rsidR="00B16FFA" w:rsidRDefault="00B16FFA"/>
        </w:tc>
        <w:tc>
          <w:tcPr>
            <w:tcW w:w="3000" w:type="pct"/>
          </w:tcPr>
          <w:p w14:paraId="5F631BE8" w14:textId="77777777" w:rsidR="00B16FFA" w:rsidRDefault="00C625C5">
            <w:r>
              <w:t xml:space="preserve">Petroleum storage and retail distribution </w:t>
            </w:r>
          </w:p>
        </w:tc>
        <w:tc>
          <w:tcPr>
            <w:tcW w:w="500" w:type="pct"/>
          </w:tcPr>
          <w:p w14:paraId="78328B8A" w14:textId="77777777" w:rsidR="00B16FFA" w:rsidRDefault="00B16FFA"/>
        </w:tc>
        <w:tc>
          <w:tcPr>
            <w:tcW w:w="500" w:type="pct"/>
          </w:tcPr>
          <w:p w14:paraId="46201B6D" w14:textId="77777777" w:rsidR="00B16FFA" w:rsidRDefault="00C625C5">
            <w:pPr>
              <w:jc w:val="center"/>
            </w:pPr>
            <w:r>
              <w:t xml:space="preserve"> SUP </w:t>
            </w:r>
          </w:p>
        </w:tc>
      </w:tr>
      <w:tr w:rsidR="00B16FFA" w14:paraId="571BF0BA" w14:textId="77777777">
        <w:tc>
          <w:tcPr>
            <w:tcW w:w="1000" w:type="pct"/>
          </w:tcPr>
          <w:p w14:paraId="33FDC788" w14:textId="77777777" w:rsidR="00B16FFA" w:rsidRDefault="00B16FFA"/>
        </w:tc>
        <w:tc>
          <w:tcPr>
            <w:tcW w:w="3000" w:type="pct"/>
          </w:tcPr>
          <w:p w14:paraId="29DC6DD2" w14:textId="77777777" w:rsidR="00B16FFA" w:rsidRDefault="00C625C5">
            <w:r>
              <w:t xml:space="preserve">Processing, assembly and manufacture of light industrial products or components, with all storage, processing, assembly and manufacture conducted indoors or under cover, with no dust, noise, odor or other objectionable effect </w:t>
            </w:r>
          </w:p>
        </w:tc>
        <w:tc>
          <w:tcPr>
            <w:tcW w:w="500" w:type="pct"/>
          </w:tcPr>
          <w:p w14:paraId="086DDAB9" w14:textId="77777777" w:rsidR="00B16FFA" w:rsidRDefault="00B16FFA"/>
        </w:tc>
        <w:tc>
          <w:tcPr>
            <w:tcW w:w="500" w:type="pct"/>
          </w:tcPr>
          <w:p w14:paraId="796C9EFB" w14:textId="77777777" w:rsidR="00B16FFA" w:rsidRDefault="00C625C5">
            <w:pPr>
              <w:jc w:val="center"/>
            </w:pPr>
            <w:r>
              <w:t xml:space="preserve"> SUP </w:t>
            </w:r>
          </w:p>
        </w:tc>
      </w:tr>
      <w:tr w:rsidR="00B16FFA" w14:paraId="26DC66B2" w14:textId="77777777">
        <w:tc>
          <w:tcPr>
            <w:tcW w:w="1000" w:type="pct"/>
          </w:tcPr>
          <w:p w14:paraId="65EEFEFD" w14:textId="77777777" w:rsidR="00B16FFA" w:rsidRDefault="00B16FFA"/>
        </w:tc>
        <w:tc>
          <w:tcPr>
            <w:tcW w:w="3000" w:type="pct"/>
          </w:tcPr>
          <w:p w14:paraId="1CB90D93" w14:textId="77777777" w:rsidR="00B16FFA" w:rsidRDefault="00C625C5">
            <w:r>
              <w:t xml:space="preserve">Propane storage, distribution or sale </w:t>
            </w:r>
          </w:p>
        </w:tc>
        <w:tc>
          <w:tcPr>
            <w:tcW w:w="500" w:type="pct"/>
          </w:tcPr>
          <w:p w14:paraId="024A75D5" w14:textId="77777777" w:rsidR="00B16FFA" w:rsidRDefault="00B16FFA"/>
        </w:tc>
        <w:tc>
          <w:tcPr>
            <w:tcW w:w="500" w:type="pct"/>
          </w:tcPr>
          <w:p w14:paraId="7D970D0B" w14:textId="77777777" w:rsidR="00B16FFA" w:rsidRDefault="00C625C5">
            <w:pPr>
              <w:jc w:val="center"/>
            </w:pPr>
            <w:r>
              <w:t xml:space="preserve"> SUP </w:t>
            </w:r>
          </w:p>
        </w:tc>
      </w:tr>
      <w:tr w:rsidR="00B16FFA" w14:paraId="0FC7F426" w14:textId="77777777">
        <w:tc>
          <w:tcPr>
            <w:tcW w:w="1000" w:type="pct"/>
          </w:tcPr>
          <w:p w14:paraId="705C8344" w14:textId="77777777" w:rsidR="00B16FFA" w:rsidRDefault="00B16FFA"/>
        </w:tc>
        <w:tc>
          <w:tcPr>
            <w:tcW w:w="3000" w:type="pct"/>
          </w:tcPr>
          <w:p w14:paraId="2824C848" w14:textId="77777777" w:rsidR="00B16FFA" w:rsidRDefault="00C625C5">
            <w:r>
              <w:t xml:space="preserve">Ready mix concrete production </w:t>
            </w:r>
          </w:p>
        </w:tc>
        <w:tc>
          <w:tcPr>
            <w:tcW w:w="500" w:type="pct"/>
          </w:tcPr>
          <w:p w14:paraId="2624404F" w14:textId="77777777" w:rsidR="00B16FFA" w:rsidRDefault="00B16FFA"/>
        </w:tc>
        <w:tc>
          <w:tcPr>
            <w:tcW w:w="500" w:type="pct"/>
          </w:tcPr>
          <w:p w14:paraId="57C3DB7B" w14:textId="77777777" w:rsidR="00B16FFA" w:rsidRDefault="00C625C5">
            <w:pPr>
              <w:jc w:val="center"/>
            </w:pPr>
            <w:r>
              <w:t xml:space="preserve"> SUP </w:t>
            </w:r>
          </w:p>
        </w:tc>
      </w:tr>
      <w:tr w:rsidR="00B16FFA" w14:paraId="4750BA52" w14:textId="77777777">
        <w:tc>
          <w:tcPr>
            <w:tcW w:w="1000" w:type="pct"/>
          </w:tcPr>
          <w:p w14:paraId="04EE0FF4" w14:textId="77777777" w:rsidR="00B16FFA" w:rsidRDefault="00B16FFA"/>
        </w:tc>
        <w:tc>
          <w:tcPr>
            <w:tcW w:w="3000" w:type="pct"/>
          </w:tcPr>
          <w:p w14:paraId="3BE6B552" w14:textId="77777777" w:rsidR="00B16FFA" w:rsidRDefault="00C625C5">
            <w:r>
              <w:t xml:space="preserve">Recycling center or plant </w:t>
            </w:r>
          </w:p>
        </w:tc>
        <w:tc>
          <w:tcPr>
            <w:tcW w:w="500" w:type="pct"/>
          </w:tcPr>
          <w:p w14:paraId="1CC6CEAD" w14:textId="77777777" w:rsidR="00B16FFA" w:rsidRDefault="00C625C5">
            <w:pPr>
              <w:jc w:val="center"/>
            </w:pPr>
            <w:r>
              <w:t xml:space="preserve">P </w:t>
            </w:r>
          </w:p>
        </w:tc>
        <w:tc>
          <w:tcPr>
            <w:tcW w:w="500" w:type="pct"/>
          </w:tcPr>
          <w:p w14:paraId="11F38C0E" w14:textId="77777777" w:rsidR="00B16FFA" w:rsidRDefault="00B16FFA"/>
        </w:tc>
      </w:tr>
      <w:tr w:rsidR="00B16FFA" w14:paraId="23EA8714" w14:textId="77777777">
        <w:tc>
          <w:tcPr>
            <w:tcW w:w="1000" w:type="pct"/>
          </w:tcPr>
          <w:p w14:paraId="7F08AF55" w14:textId="77777777" w:rsidR="00B16FFA" w:rsidRDefault="00B16FFA"/>
        </w:tc>
        <w:tc>
          <w:tcPr>
            <w:tcW w:w="3000" w:type="pct"/>
          </w:tcPr>
          <w:p w14:paraId="0B3B3E07" w14:textId="77777777" w:rsidR="00B16FFA" w:rsidRDefault="00C625C5">
            <w:r>
              <w:t xml:space="preserve">Resource recovery facilities </w:t>
            </w:r>
          </w:p>
        </w:tc>
        <w:tc>
          <w:tcPr>
            <w:tcW w:w="500" w:type="pct"/>
          </w:tcPr>
          <w:p w14:paraId="7AC7469D" w14:textId="77777777" w:rsidR="00B16FFA" w:rsidRDefault="00B16FFA"/>
        </w:tc>
        <w:tc>
          <w:tcPr>
            <w:tcW w:w="500" w:type="pct"/>
          </w:tcPr>
          <w:p w14:paraId="49ECFE74" w14:textId="77777777" w:rsidR="00B16FFA" w:rsidRDefault="00C625C5">
            <w:pPr>
              <w:jc w:val="center"/>
            </w:pPr>
            <w:r>
              <w:t xml:space="preserve"> SUP </w:t>
            </w:r>
          </w:p>
        </w:tc>
      </w:tr>
      <w:tr w:rsidR="00B16FFA" w14:paraId="11F4CDE8" w14:textId="77777777">
        <w:tc>
          <w:tcPr>
            <w:tcW w:w="1000" w:type="pct"/>
          </w:tcPr>
          <w:p w14:paraId="774CC30F" w14:textId="77777777" w:rsidR="00B16FFA" w:rsidRDefault="00B16FFA"/>
        </w:tc>
        <w:tc>
          <w:tcPr>
            <w:tcW w:w="3000" w:type="pct"/>
          </w:tcPr>
          <w:p w14:paraId="56E40A83" w14:textId="77777777" w:rsidR="00B16FFA" w:rsidRDefault="00C625C5">
            <w:r>
              <w:t xml:space="preserve">Solid waste transfer stations and container sites, public or private </w:t>
            </w:r>
          </w:p>
        </w:tc>
        <w:tc>
          <w:tcPr>
            <w:tcW w:w="500" w:type="pct"/>
          </w:tcPr>
          <w:p w14:paraId="05742B5F" w14:textId="77777777" w:rsidR="00B16FFA" w:rsidRDefault="00B16FFA"/>
        </w:tc>
        <w:tc>
          <w:tcPr>
            <w:tcW w:w="500" w:type="pct"/>
          </w:tcPr>
          <w:p w14:paraId="54B07E94" w14:textId="77777777" w:rsidR="00B16FFA" w:rsidRDefault="00C625C5">
            <w:pPr>
              <w:jc w:val="center"/>
            </w:pPr>
            <w:r>
              <w:t xml:space="preserve"> SUP </w:t>
            </w:r>
          </w:p>
        </w:tc>
      </w:tr>
      <w:tr w:rsidR="00B16FFA" w14:paraId="6E359704" w14:textId="77777777">
        <w:tc>
          <w:tcPr>
            <w:tcW w:w="1000" w:type="pct"/>
          </w:tcPr>
          <w:p w14:paraId="778C0476" w14:textId="77777777" w:rsidR="00B16FFA" w:rsidRDefault="00B16FFA"/>
        </w:tc>
        <w:tc>
          <w:tcPr>
            <w:tcW w:w="3000" w:type="pct"/>
          </w:tcPr>
          <w:p w14:paraId="51941223" w14:textId="77777777" w:rsidR="00B16FFA" w:rsidRDefault="00C625C5">
            <w:r>
              <w:t xml:space="preserve">Structural iron and steel fabrication </w:t>
            </w:r>
          </w:p>
        </w:tc>
        <w:tc>
          <w:tcPr>
            <w:tcW w:w="500" w:type="pct"/>
          </w:tcPr>
          <w:p w14:paraId="38889884" w14:textId="77777777" w:rsidR="00B16FFA" w:rsidRDefault="00C625C5">
            <w:pPr>
              <w:jc w:val="center"/>
            </w:pPr>
            <w:r>
              <w:t xml:space="preserve">P </w:t>
            </w:r>
          </w:p>
        </w:tc>
        <w:tc>
          <w:tcPr>
            <w:tcW w:w="500" w:type="pct"/>
          </w:tcPr>
          <w:p w14:paraId="6B4FC496" w14:textId="77777777" w:rsidR="00B16FFA" w:rsidRDefault="00B16FFA"/>
        </w:tc>
      </w:tr>
      <w:tr w:rsidR="00B16FFA" w14:paraId="6C07F8EE" w14:textId="77777777">
        <w:tc>
          <w:tcPr>
            <w:tcW w:w="1000" w:type="pct"/>
          </w:tcPr>
          <w:p w14:paraId="18EF5D48" w14:textId="77777777" w:rsidR="00B16FFA" w:rsidRDefault="00B16FFA"/>
        </w:tc>
        <w:tc>
          <w:tcPr>
            <w:tcW w:w="3000" w:type="pct"/>
          </w:tcPr>
          <w:p w14:paraId="31DA4B21" w14:textId="77777777" w:rsidR="00B16FFA" w:rsidRDefault="00C625C5">
            <w:r>
              <w:t xml:space="preserve">Vehicle graveyards and scrap metal storage yards </w:t>
            </w:r>
          </w:p>
        </w:tc>
        <w:tc>
          <w:tcPr>
            <w:tcW w:w="500" w:type="pct"/>
          </w:tcPr>
          <w:p w14:paraId="1E80FEC4" w14:textId="77777777" w:rsidR="00B16FFA" w:rsidRDefault="00B16FFA"/>
        </w:tc>
        <w:tc>
          <w:tcPr>
            <w:tcW w:w="500" w:type="pct"/>
          </w:tcPr>
          <w:p w14:paraId="55BA6D82" w14:textId="77777777" w:rsidR="00B16FFA" w:rsidRDefault="00C625C5">
            <w:pPr>
              <w:jc w:val="center"/>
            </w:pPr>
            <w:r>
              <w:t xml:space="preserve"> SUP </w:t>
            </w:r>
          </w:p>
        </w:tc>
      </w:tr>
      <w:tr w:rsidR="00B16FFA" w14:paraId="5953CC1F" w14:textId="77777777">
        <w:tc>
          <w:tcPr>
            <w:tcW w:w="1000" w:type="pct"/>
          </w:tcPr>
          <w:p w14:paraId="08E5A119" w14:textId="77777777" w:rsidR="00B16FFA" w:rsidRDefault="00B16FFA"/>
        </w:tc>
        <w:tc>
          <w:tcPr>
            <w:tcW w:w="3000" w:type="pct"/>
          </w:tcPr>
          <w:p w14:paraId="6C61FF71" w14:textId="77777777" w:rsidR="00B16FFA" w:rsidRDefault="00C625C5">
            <w:r>
              <w:t xml:space="preserve">Waste disposal facilities </w:t>
            </w:r>
          </w:p>
        </w:tc>
        <w:tc>
          <w:tcPr>
            <w:tcW w:w="500" w:type="pct"/>
          </w:tcPr>
          <w:p w14:paraId="06917735" w14:textId="77777777" w:rsidR="00B16FFA" w:rsidRDefault="00B16FFA"/>
        </w:tc>
        <w:tc>
          <w:tcPr>
            <w:tcW w:w="500" w:type="pct"/>
          </w:tcPr>
          <w:p w14:paraId="1596E820" w14:textId="77777777" w:rsidR="00B16FFA" w:rsidRDefault="00C625C5">
            <w:pPr>
              <w:jc w:val="center"/>
            </w:pPr>
            <w:r>
              <w:t xml:space="preserve"> SUP </w:t>
            </w:r>
          </w:p>
        </w:tc>
      </w:tr>
      <w:tr w:rsidR="00B16FFA" w14:paraId="7691E2CE" w14:textId="77777777">
        <w:tc>
          <w:tcPr>
            <w:tcW w:w="1000" w:type="pct"/>
          </w:tcPr>
          <w:p w14:paraId="7ECA9973" w14:textId="77777777" w:rsidR="00B16FFA" w:rsidRDefault="00B16FFA"/>
        </w:tc>
        <w:tc>
          <w:tcPr>
            <w:tcW w:w="3000" w:type="pct"/>
          </w:tcPr>
          <w:p w14:paraId="3D6DC8F6" w14:textId="77777777" w:rsidR="00B16FFA" w:rsidRDefault="00C625C5">
            <w:r>
              <w:t xml:space="preserve">Welding and machine shops including punch presses and drop hammers </w:t>
            </w:r>
          </w:p>
        </w:tc>
        <w:tc>
          <w:tcPr>
            <w:tcW w:w="500" w:type="pct"/>
          </w:tcPr>
          <w:p w14:paraId="37C36CB2" w14:textId="77777777" w:rsidR="00B16FFA" w:rsidRDefault="00C625C5">
            <w:pPr>
              <w:jc w:val="center"/>
            </w:pPr>
            <w:r>
              <w:t xml:space="preserve">P </w:t>
            </w:r>
          </w:p>
        </w:tc>
        <w:tc>
          <w:tcPr>
            <w:tcW w:w="500" w:type="pct"/>
          </w:tcPr>
          <w:p w14:paraId="5F2DAEA5" w14:textId="77777777" w:rsidR="00B16FFA" w:rsidRDefault="00B16FFA"/>
        </w:tc>
      </w:tr>
      <w:tr w:rsidR="00B16FFA" w14:paraId="15DDEDEA" w14:textId="77777777">
        <w:tc>
          <w:tcPr>
            <w:tcW w:w="1000" w:type="pct"/>
          </w:tcPr>
          <w:p w14:paraId="55B6E422" w14:textId="77777777" w:rsidR="00B16FFA" w:rsidRDefault="00B16FFA"/>
        </w:tc>
        <w:tc>
          <w:tcPr>
            <w:tcW w:w="3000" w:type="pct"/>
          </w:tcPr>
          <w:p w14:paraId="645ACA62" w14:textId="77777777" w:rsidR="00B16FFA" w:rsidRDefault="00C625C5">
            <w:r>
              <w:t xml:space="preserve"> Wood preserving operations </w:t>
            </w:r>
          </w:p>
        </w:tc>
        <w:tc>
          <w:tcPr>
            <w:tcW w:w="500" w:type="pct"/>
          </w:tcPr>
          <w:p w14:paraId="0A13103C" w14:textId="77777777" w:rsidR="00B16FFA" w:rsidRDefault="00B16FFA"/>
        </w:tc>
        <w:tc>
          <w:tcPr>
            <w:tcW w:w="500" w:type="pct"/>
          </w:tcPr>
          <w:p w14:paraId="1862803A" w14:textId="77777777" w:rsidR="00B16FFA" w:rsidRDefault="00C625C5">
            <w:pPr>
              <w:jc w:val="center"/>
            </w:pPr>
            <w:r>
              <w:t xml:space="preserve"> SUP </w:t>
            </w:r>
          </w:p>
        </w:tc>
      </w:tr>
    </w:tbl>
    <w:p w14:paraId="7DFCF05D" w14:textId="77777777" w:rsidR="00B16FFA" w:rsidRDefault="00B16FFA"/>
    <w:p w14:paraId="6B9E0F20" w14:textId="77777777" w:rsidR="00B16FFA" w:rsidRDefault="00C625C5">
      <w:pPr>
        <w:pStyle w:val="HistoryNote"/>
      </w:pPr>
      <w:r>
        <w:t>(Ord. No. 31A-88, § 20-96, 4-8-85; Ord. No. 31A-110, 9-12-88; Ord. No. 31A-128, 12-3-90; Ord. No. 31A-144, 6-1-92; Ord. No. 31A-146, 8-3-92; Ord. No. 31A-150, 4-5-93; Ord. No. 31A-167, 3-26-96; Ord. No. 31A-176, 5-26-98; Ord. No. 31A-177, 8-18-98; Ord. No. 31A-214, 8-10-04; Ord. No. 31A-229, 9-25-07; Ord. No. 31A-236, 8-12-08; Ord. No. 31A-264, 1-10-12; Ord. No. 31A-287, 4-9-13; Ord. No. 31A-291, 8-13-13; Ord. No. 31A-324, 11-8-16; Ord. No. 31A-353, 11-8-16; Ord. No. 31A-348, 7-14-20; Ord. No. 31A-354, 12-1</w:t>
      </w:r>
      <w:r>
        <w:t>4-21; Ord. No. 31A-364, 9-9-25)</w:t>
      </w:r>
    </w:p>
    <w:p w14:paraId="29B73BD5" w14:textId="77777777" w:rsidR="00B16FFA" w:rsidRDefault="00B16FFA">
      <w:pPr>
        <w:spacing w:before="0" w:after="0"/>
        <w:sectPr w:rsidR="00B16FFA">
          <w:headerReference w:type="default" r:id="rId11"/>
          <w:footerReference w:type="default" r:id="rId12"/>
          <w:type w:val="continuous"/>
          <w:pgSz w:w="12240" w:h="15840"/>
          <w:pgMar w:top="1440" w:right="1440" w:bottom="1440" w:left="1440" w:header="720" w:footer="720" w:gutter="0"/>
          <w:cols w:space="720"/>
        </w:sectPr>
      </w:pPr>
    </w:p>
    <w:p w14:paraId="757F21EF" w14:textId="77777777" w:rsidR="00B16FFA" w:rsidRDefault="00C625C5">
      <w:pPr>
        <w:pStyle w:val="Section"/>
      </w:pPr>
      <w:r>
        <w:t>Sec. 24-437. Outdoor operations and storage.</w:t>
      </w:r>
    </w:p>
    <w:p w14:paraId="2945B993" w14:textId="77777777" w:rsidR="00B16FFA" w:rsidRDefault="00C625C5">
      <w:pPr>
        <w:pStyle w:val="Paragraph1"/>
      </w:pPr>
      <w:r>
        <w:t xml:space="preserve">Any commercial or industrial operation or storage conducted in whole or in </w:t>
      </w:r>
      <w:proofErr w:type="gramStart"/>
      <w:r>
        <w:t>part out</w:t>
      </w:r>
      <w:proofErr w:type="gramEnd"/>
      <w:r>
        <w:t xml:space="preserve">-of-doors, shall meet the requirements of section 24-98(c) of this chapter. </w:t>
      </w:r>
    </w:p>
    <w:p w14:paraId="72ECF7AB" w14:textId="77777777" w:rsidR="00B16FFA" w:rsidRDefault="00C625C5">
      <w:pPr>
        <w:pStyle w:val="HistoryNote"/>
      </w:pPr>
      <w:r>
        <w:t>(Ord. No. 31A-144, 6-1-92; Ord. No. 31A-264, 1-10-12)</w:t>
      </w:r>
    </w:p>
    <w:p w14:paraId="07E64EF7" w14:textId="77777777" w:rsidR="00B16FFA" w:rsidRDefault="00B16FFA">
      <w:pPr>
        <w:spacing w:before="0" w:after="0"/>
        <w:sectPr w:rsidR="00B16FFA">
          <w:headerReference w:type="default" r:id="rId13"/>
          <w:footerReference w:type="default" r:id="rId14"/>
          <w:type w:val="continuous"/>
          <w:pgSz w:w="12240" w:h="15840"/>
          <w:pgMar w:top="1440" w:right="1440" w:bottom="1440" w:left="1440" w:header="720" w:footer="720" w:gutter="0"/>
          <w:cols w:space="720"/>
        </w:sectPr>
      </w:pPr>
    </w:p>
    <w:p w14:paraId="29700651" w14:textId="77777777" w:rsidR="00B16FFA" w:rsidRDefault="00C625C5">
      <w:pPr>
        <w:pStyle w:val="Section"/>
      </w:pPr>
      <w:r>
        <w:t>Sec. 24-438. </w:t>
      </w:r>
      <w:proofErr w:type="gramStart"/>
      <w:r>
        <w:t>Area</w:t>
      </w:r>
      <w:proofErr w:type="gramEnd"/>
      <w:r>
        <w:t xml:space="preserve"> requirements and minimum lot width.</w:t>
      </w:r>
    </w:p>
    <w:p w14:paraId="49AF07D3" w14:textId="77777777" w:rsidR="00B16FFA" w:rsidRDefault="00C625C5">
      <w:pPr>
        <w:pStyle w:val="List1"/>
      </w:pPr>
      <w:r>
        <w:t>(a)</w:t>
      </w:r>
      <w:r>
        <w:tab/>
        <w:t xml:space="preserve">Minimum lot size shall be 10,000 square feet. </w:t>
      </w:r>
    </w:p>
    <w:p w14:paraId="5ACBFE8B" w14:textId="77777777" w:rsidR="00B16FFA" w:rsidRDefault="00C625C5">
      <w:pPr>
        <w:pStyle w:val="List1"/>
      </w:pPr>
      <w:r>
        <w:t>(b)</w:t>
      </w:r>
      <w:r>
        <w:tab/>
        <w:t xml:space="preserve">Minimum width of lots shall be 75 feet at the setback line. </w:t>
      </w:r>
    </w:p>
    <w:p w14:paraId="5EF112FB" w14:textId="77777777" w:rsidR="00B16FFA" w:rsidRDefault="00C625C5">
      <w:pPr>
        <w:pStyle w:val="HistoryNote"/>
      </w:pPr>
      <w:r>
        <w:t>(No. 31A-88, §§ 20-97, 20-98, 4-8-85; Ord. No. 31A-144, 6-1-92; Ord. No. 31A-264, 1-10-12)</w:t>
      </w:r>
    </w:p>
    <w:p w14:paraId="61720405" w14:textId="77777777" w:rsidR="00B16FFA" w:rsidRDefault="00B16FFA">
      <w:pPr>
        <w:spacing w:before="0" w:after="0"/>
        <w:sectPr w:rsidR="00B16FFA">
          <w:headerReference w:type="default" r:id="rId15"/>
          <w:footerReference w:type="default" r:id="rId16"/>
          <w:type w:val="continuous"/>
          <w:pgSz w:w="12240" w:h="15840"/>
          <w:pgMar w:top="1440" w:right="1440" w:bottom="1440" w:left="1440" w:header="720" w:footer="720" w:gutter="0"/>
          <w:cols w:space="720"/>
        </w:sectPr>
      </w:pPr>
    </w:p>
    <w:p w14:paraId="6E110FAD" w14:textId="77777777" w:rsidR="00B16FFA" w:rsidRDefault="00C625C5">
      <w:pPr>
        <w:pStyle w:val="Section"/>
      </w:pPr>
      <w:r>
        <w:lastRenderedPageBreak/>
        <w:t>Sec. 24-439. </w:t>
      </w:r>
      <w:r>
        <w:t>Setback requirements.</w:t>
      </w:r>
    </w:p>
    <w:p w14:paraId="1F935437" w14:textId="77777777" w:rsidR="00B16FFA" w:rsidRDefault="00C625C5">
      <w:pPr>
        <w:pStyle w:val="List1"/>
      </w:pPr>
      <w:r>
        <w:t>(a)</w:t>
      </w:r>
      <w:r>
        <w:tab/>
        <w:t xml:space="preserve">Structures shall be located 50 feet or more from any street right-of-way which is 50 feet or greater in width. Where the street right-of-way is less than 50 feet in width, structures shall be located 75 feet or more from the center line of the street. The minimum setback of any portion of a structure which is </w:t>
      </w:r>
      <w:proofErr w:type="gramStart"/>
      <w:r>
        <w:t>in excess of</w:t>
      </w:r>
      <w:proofErr w:type="gramEnd"/>
      <w:r>
        <w:t xml:space="preserve"> 35 feet in height shall be increased one foot for each three feet of the structure's height </w:t>
      </w:r>
      <w:proofErr w:type="gramStart"/>
      <w:r>
        <w:t>in excess of</w:t>
      </w:r>
      <w:proofErr w:type="gramEnd"/>
      <w:r>
        <w:t xml:space="preserve"> 35 feet. </w:t>
      </w:r>
    </w:p>
    <w:p w14:paraId="721278E6" w14:textId="77777777" w:rsidR="00B16FFA" w:rsidRDefault="00C625C5">
      <w:pPr>
        <w:pStyle w:val="List1"/>
      </w:pPr>
      <w:r>
        <w:t>(b)</w:t>
      </w:r>
      <w:r>
        <w:tab/>
        <w:t xml:space="preserve">The minimum setback shall also be increased to a minimum of 75 feet from any street with a right-of-way 50 feet or greater in width and 100 feet from any street with a right-of-way of less than 50 feet of width when the property immediately across the street is zoned residential. The minimum setback of any portion of a structure across the street from property zoned residential which is </w:t>
      </w:r>
      <w:proofErr w:type="gramStart"/>
      <w:r>
        <w:t>in excess of</w:t>
      </w:r>
      <w:proofErr w:type="gramEnd"/>
      <w:r>
        <w:t xml:space="preserve"> 35 feet in height shall be increased one foot for each two feet of the structure's height </w:t>
      </w:r>
      <w:proofErr w:type="gramStart"/>
      <w:r>
        <w:t>in excess of</w:t>
      </w:r>
      <w:proofErr w:type="gramEnd"/>
      <w:r>
        <w:t xml:space="preserve"> 35 fe</w:t>
      </w:r>
      <w:r>
        <w:t xml:space="preserve">et. </w:t>
      </w:r>
    </w:p>
    <w:p w14:paraId="49B5153A" w14:textId="77777777" w:rsidR="00B16FFA" w:rsidRDefault="00C625C5">
      <w:pPr>
        <w:pStyle w:val="HistoryNote"/>
      </w:pPr>
      <w:r>
        <w:t>(Ord. No. 31A-88, § 20-98.1, 4-8-85; Ord. No. 31A-144, 6-1-92; Ord. No. 31A-264, 1-10-12)</w:t>
      </w:r>
    </w:p>
    <w:p w14:paraId="42FC2DB5" w14:textId="77777777" w:rsidR="00B16FFA" w:rsidRDefault="00B16FFA">
      <w:pPr>
        <w:spacing w:before="0" w:after="0"/>
        <w:sectPr w:rsidR="00B16FFA">
          <w:headerReference w:type="default" r:id="rId17"/>
          <w:footerReference w:type="default" r:id="rId18"/>
          <w:type w:val="continuous"/>
          <w:pgSz w:w="12240" w:h="15840"/>
          <w:pgMar w:top="1440" w:right="1440" w:bottom="1440" w:left="1440" w:header="720" w:footer="720" w:gutter="0"/>
          <w:cols w:space="720"/>
        </w:sectPr>
      </w:pPr>
    </w:p>
    <w:p w14:paraId="5F725836" w14:textId="77777777" w:rsidR="00B16FFA" w:rsidRDefault="00C625C5">
      <w:pPr>
        <w:pStyle w:val="Section"/>
      </w:pPr>
      <w:r>
        <w:t>Sec. 24-440. Yard requirements.</w:t>
      </w:r>
    </w:p>
    <w:p w14:paraId="40AEF931" w14:textId="77777777" w:rsidR="00B16FFA" w:rsidRDefault="00C625C5">
      <w:pPr>
        <w:pStyle w:val="List1"/>
      </w:pPr>
      <w:r>
        <w:t>(a)</w:t>
      </w:r>
      <w:r>
        <w:tab/>
        <w:t xml:space="preserve">Structures shall be located 20 feet or more from side or rear property lines. The side and rear yards for any section of a structure </w:t>
      </w:r>
      <w:proofErr w:type="gramStart"/>
      <w:r>
        <w:t>in excess of</w:t>
      </w:r>
      <w:proofErr w:type="gramEnd"/>
      <w:r>
        <w:t xml:space="preserve"> 35 feet in height shall be </w:t>
      </w:r>
      <w:proofErr w:type="gramStart"/>
      <w:r>
        <w:t>increased</w:t>
      </w:r>
      <w:proofErr w:type="gramEnd"/>
      <w:r>
        <w:t xml:space="preserve"> one foot for each three feet of height </w:t>
      </w:r>
      <w:proofErr w:type="gramStart"/>
      <w:r>
        <w:t>in excess of</w:t>
      </w:r>
      <w:proofErr w:type="gramEnd"/>
      <w:r>
        <w:t xml:space="preserve"> 35 feet. </w:t>
      </w:r>
    </w:p>
    <w:p w14:paraId="139AA405" w14:textId="77777777" w:rsidR="00B16FFA" w:rsidRDefault="00C625C5">
      <w:pPr>
        <w:pStyle w:val="List1"/>
      </w:pPr>
      <w:r>
        <w:t>(b)</w:t>
      </w:r>
      <w:r>
        <w:tab/>
        <w:t xml:space="preserve">The minimum side yard shall be increased to 75 feet if the side yard adjoins property in a residential district, or an agricultural district that is designated for residential use on the Comprehensive Plan. The minimum rear yard shall be increased to 75 feet if the rear yard adjoins property in a residential district or an agricultural district that is designated for residential use on the Comprehensive Plan. The minimum side and rear yards for any section of a structure </w:t>
      </w:r>
      <w:proofErr w:type="gramStart"/>
      <w:r>
        <w:t>in excess of</w:t>
      </w:r>
      <w:proofErr w:type="gramEnd"/>
      <w:r>
        <w:t xml:space="preserve"> 35 feet in height shal</w:t>
      </w:r>
      <w:r>
        <w:t xml:space="preserve">l be increased one foot for each two feet of height </w:t>
      </w:r>
      <w:proofErr w:type="gramStart"/>
      <w:r>
        <w:t>in excess of</w:t>
      </w:r>
      <w:proofErr w:type="gramEnd"/>
      <w:r>
        <w:t xml:space="preserve"> 35 feet. </w:t>
      </w:r>
    </w:p>
    <w:p w14:paraId="2E9317C7" w14:textId="77777777" w:rsidR="00B16FFA" w:rsidRDefault="00C625C5">
      <w:pPr>
        <w:pStyle w:val="List1"/>
      </w:pPr>
      <w:r>
        <w:t>(c)</w:t>
      </w:r>
      <w:r>
        <w:tab/>
        <w:t xml:space="preserve">Accessory structures may be located within the required side or rear yards upon approval of the planning director; provided, however, that no structure shall be located within ten feet of any property line. </w:t>
      </w:r>
    </w:p>
    <w:p w14:paraId="5C03FD77" w14:textId="77777777" w:rsidR="00B16FFA" w:rsidRDefault="00C625C5">
      <w:pPr>
        <w:pStyle w:val="HistoryNote"/>
      </w:pPr>
      <w:r>
        <w:t>(Ord. No. 31A-88, § 20-98.2, 4-8-85; Ord. No. 31A-100, 4-6-87; Ord. No. 31A-112, 2-6-89; Ord. No. 31A-123, 7-2-90; Ord. No. 31A-144, 6-1-92; Ord. No. 31A-177, 8-18-98; Ord. No. 31A-264, 1-10-12)</w:t>
      </w:r>
    </w:p>
    <w:p w14:paraId="201FA5B5" w14:textId="77777777" w:rsidR="00B16FFA" w:rsidRDefault="00B16FFA">
      <w:pPr>
        <w:spacing w:before="0" w:after="0"/>
        <w:sectPr w:rsidR="00B16FFA">
          <w:headerReference w:type="default" r:id="rId19"/>
          <w:footerReference w:type="default" r:id="rId20"/>
          <w:type w:val="continuous"/>
          <w:pgSz w:w="12240" w:h="15840"/>
          <w:pgMar w:top="1440" w:right="1440" w:bottom="1440" w:left="1440" w:header="720" w:footer="720" w:gutter="0"/>
          <w:cols w:space="720"/>
        </w:sectPr>
      </w:pPr>
    </w:p>
    <w:p w14:paraId="7924E4AC" w14:textId="77777777" w:rsidR="00B16FFA" w:rsidRDefault="00C625C5">
      <w:pPr>
        <w:pStyle w:val="Section"/>
      </w:pPr>
      <w:r>
        <w:t>Sec. 24-441. Reserved.</w:t>
      </w:r>
    </w:p>
    <w:p w14:paraId="1765851C" w14:textId="77777777" w:rsidR="00B16FFA" w:rsidRDefault="00B16FFA">
      <w:pPr>
        <w:spacing w:before="0" w:after="0"/>
        <w:sectPr w:rsidR="00B16FFA">
          <w:headerReference w:type="default" r:id="rId21"/>
          <w:footerReference w:type="default" r:id="rId22"/>
          <w:type w:val="continuous"/>
          <w:pgSz w:w="12240" w:h="15840"/>
          <w:pgMar w:top="1440" w:right="1440" w:bottom="1440" w:left="1440" w:header="720" w:footer="720" w:gutter="0"/>
          <w:cols w:space="720"/>
        </w:sectPr>
      </w:pPr>
    </w:p>
    <w:p w14:paraId="2CB048EE" w14:textId="77777777" w:rsidR="00B16FFA" w:rsidRDefault="00C625C5">
      <w:pPr>
        <w:pStyle w:val="Section"/>
      </w:pPr>
      <w:r>
        <w:t>Sec. 24-442. Special provisions for the waiver of area, lot width, yard and setback requirements.</w:t>
      </w:r>
    </w:p>
    <w:p w14:paraId="01EAB06D" w14:textId="77777777" w:rsidR="00B16FFA" w:rsidRDefault="00C625C5">
      <w:pPr>
        <w:pStyle w:val="Paragraph1"/>
      </w:pPr>
      <w:r>
        <w:t xml:space="preserve">The following may be eligible for a waiver from any part of section 24-438 through 24-440: </w:t>
      </w:r>
    </w:p>
    <w:p w14:paraId="237EF089" w14:textId="77777777" w:rsidR="00B16FFA" w:rsidRDefault="00C625C5">
      <w:pPr>
        <w:pStyle w:val="Paragraph1"/>
      </w:pPr>
      <w:r>
        <w:t xml:space="preserve">The subdivision of business/industrial property on which business and industrial units for sale, for sale in condominium or for lease are both: </w:t>
      </w:r>
    </w:p>
    <w:p w14:paraId="57DE6E52" w14:textId="77777777" w:rsidR="00B16FFA" w:rsidRDefault="00C625C5">
      <w:pPr>
        <w:pStyle w:val="List2"/>
      </w:pPr>
      <w:r>
        <w:t>(a)</w:t>
      </w:r>
      <w:r>
        <w:tab/>
        <w:t xml:space="preserve">Constructed as part of a multiunit structure in which the units share common walls or as part of a multiple-structure commercial development; and </w:t>
      </w:r>
    </w:p>
    <w:p w14:paraId="0B3B1343" w14:textId="77777777" w:rsidR="00B16FFA" w:rsidRDefault="00C625C5">
      <w:pPr>
        <w:pStyle w:val="List2"/>
      </w:pPr>
      <w:r>
        <w:t>(b)</w:t>
      </w:r>
      <w:r>
        <w:tab/>
        <w:t xml:space="preserve">The entire development has been planned and designed as a comprehensive coordinated unit under a single master plan. </w:t>
      </w:r>
    </w:p>
    <w:p w14:paraId="745EB226" w14:textId="77777777" w:rsidR="00B16FFA" w:rsidRDefault="00C625C5">
      <w:pPr>
        <w:pStyle w:val="Paragraph1"/>
      </w:pPr>
      <w:r>
        <w:t xml:space="preserve">In these instances, the planning director may grant, at his discretion, a waiver from any part of section 24-438 through 24-440 upon finding: </w:t>
      </w:r>
    </w:p>
    <w:p w14:paraId="6FE56093" w14:textId="77777777" w:rsidR="00B16FFA" w:rsidRDefault="00C625C5">
      <w:pPr>
        <w:pStyle w:val="List2"/>
      </w:pPr>
      <w:r>
        <w:lastRenderedPageBreak/>
        <w:t>(1)</w:t>
      </w:r>
      <w:r>
        <w:tab/>
        <w:t xml:space="preserve">The overall complex or structure, if considered as a single unit, meets </w:t>
      </w:r>
      <w:proofErr w:type="gramStart"/>
      <w:r>
        <w:t>all of</w:t>
      </w:r>
      <w:proofErr w:type="gramEnd"/>
      <w:r>
        <w:t xml:space="preserve"> the requirements of sections 24-438 through 24-440; </w:t>
      </w:r>
    </w:p>
    <w:p w14:paraId="4DB6E282" w14:textId="77777777" w:rsidR="00B16FFA" w:rsidRDefault="00C625C5">
      <w:pPr>
        <w:pStyle w:val="List2"/>
      </w:pPr>
      <w:r>
        <w:t>(2)</w:t>
      </w:r>
      <w:r>
        <w:tab/>
        <w:t xml:space="preserve">Adequate parking is provided as per the requirements of this chapter. The planning director also may require recordation of adequate easements or other agreements to guarantee access and maintenance of the parking areas and other common areas; </w:t>
      </w:r>
    </w:p>
    <w:p w14:paraId="7C1C7FD9" w14:textId="77777777" w:rsidR="00B16FFA" w:rsidRDefault="00C625C5">
      <w:pPr>
        <w:pStyle w:val="List2"/>
      </w:pPr>
      <w:r>
        <w:t>(3)</w:t>
      </w:r>
      <w:r>
        <w:tab/>
        <w:t xml:space="preserve">Adequate provisions are made to assure compliance with the requirements of this chapter with regards to signs. The planning director also may require the recordation of adequate easements or agreements to allow grouping of signs on one standard sign, placement of signs in common areas or other appropriate arrangements made necessary </w:t>
      </w:r>
      <w:proofErr w:type="gramStart"/>
      <w:r>
        <w:t>as a result of</w:t>
      </w:r>
      <w:proofErr w:type="gramEnd"/>
      <w:r>
        <w:t xml:space="preserve"> the reduced frontage or yard area of the individual units; and </w:t>
      </w:r>
    </w:p>
    <w:p w14:paraId="6C6193E0" w14:textId="77777777" w:rsidR="00B16FFA" w:rsidRDefault="00C625C5">
      <w:pPr>
        <w:pStyle w:val="List2"/>
      </w:pPr>
      <w:r>
        <w:t>(4)</w:t>
      </w:r>
      <w:r>
        <w:tab/>
        <w:t xml:space="preserve">The complex or structure is adequately designed and serviced from the standpoint of safety. The county fire chief finds that the fire safety equipment to be installed is adequately designed, and the county building official finds that the complex is designed to conform to the Uniform Statewide Building Code, </w:t>
      </w:r>
      <w:proofErr w:type="gramStart"/>
      <w:r>
        <w:t>so as to</w:t>
      </w:r>
      <w:proofErr w:type="gramEnd"/>
      <w:r>
        <w:t xml:space="preserve"> offer adequate protection to life and property. </w:t>
      </w:r>
    </w:p>
    <w:p w14:paraId="7672F5E0" w14:textId="77777777" w:rsidR="00B16FFA" w:rsidRDefault="00C625C5">
      <w:pPr>
        <w:pStyle w:val="List2"/>
      </w:pPr>
      <w:r>
        <w:t>(5)</w:t>
      </w:r>
      <w:r>
        <w:tab/>
      </w:r>
      <w:r>
        <w:rPr>
          <w:i/>
        </w:rPr>
        <w:t>Appeals.</w:t>
      </w:r>
      <w:r>
        <w:t xml:space="preserve"> In the event the planning director disapproves plans submitted under the provisions of this section or recommends conditions or modifications which are unacceptable to the applicant, the applicant may appeal the decision of the planning director to the development review committee who shall forward a recommendation to the planning commission. </w:t>
      </w:r>
    </w:p>
    <w:p w14:paraId="334F9C2B" w14:textId="77777777" w:rsidR="00B16FFA" w:rsidRDefault="00C625C5">
      <w:pPr>
        <w:pStyle w:val="HistoryNote"/>
      </w:pPr>
      <w:r>
        <w:t>(Ord. No. 31A-88, § 20-98.4, 4-8-85; Ord. No. 31A-123, 7-2-90; Ord. No. 31A-144, 6-1-92; Ord. No. 31A-177, 8-18-98; Ord. No. 31A-264, 1-10-12)</w:t>
      </w:r>
    </w:p>
    <w:p w14:paraId="1026F8F6" w14:textId="77777777" w:rsidR="00B16FFA" w:rsidRDefault="00B16FFA">
      <w:pPr>
        <w:spacing w:before="0" w:after="0"/>
        <w:sectPr w:rsidR="00B16FFA">
          <w:headerReference w:type="default" r:id="rId23"/>
          <w:footerReference w:type="default" r:id="rId24"/>
          <w:type w:val="continuous"/>
          <w:pgSz w:w="12240" w:h="15840"/>
          <w:pgMar w:top="1440" w:right="1440" w:bottom="1440" w:left="1440" w:header="720" w:footer="720" w:gutter="0"/>
          <w:cols w:space="720"/>
        </w:sectPr>
      </w:pPr>
    </w:p>
    <w:p w14:paraId="4229B8F4" w14:textId="77777777" w:rsidR="00B16FFA" w:rsidRDefault="00C625C5">
      <w:pPr>
        <w:pStyle w:val="Section"/>
      </w:pPr>
      <w:r>
        <w:t>Sec. 24-443. Height of structures.</w:t>
      </w:r>
    </w:p>
    <w:p w14:paraId="55A93C56" w14:textId="77777777" w:rsidR="00B16FFA" w:rsidRDefault="00C625C5">
      <w:pPr>
        <w:pStyle w:val="List1"/>
      </w:pPr>
      <w:r>
        <w:t>(a)</w:t>
      </w:r>
      <w:r>
        <w:tab/>
        <w:t xml:space="preserve">Structures may be erected up to 60 feet in height from grade to the top of the structure. Structures </w:t>
      </w:r>
      <w:proofErr w:type="gramStart"/>
      <w:r>
        <w:t>in excess of</w:t>
      </w:r>
      <w:proofErr w:type="gramEnd"/>
      <w:r>
        <w:t xml:space="preserve"> 60 feet in height from grade to the top of the structure may be erected only upon the granting of a height limitation waiver by the board of supervisors. </w:t>
      </w:r>
    </w:p>
    <w:p w14:paraId="587C84F6" w14:textId="77777777" w:rsidR="00B16FFA" w:rsidRDefault="00C625C5">
      <w:pPr>
        <w:pStyle w:val="List1"/>
      </w:pPr>
      <w:r>
        <w:t>(b)</w:t>
      </w:r>
      <w:r>
        <w:tab/>
        <w:t xml:space="preserve">Water towers, chimneys, flues, flagpoles, mechanical penthouse, electrical, plumbing, elevator, parapet walls or other accessory mechanical functions which are part of or on top of a main structure shall be considered part of the structure. </w:t>
      </w:r>
    </w:p>
    <w:p w14:paraId="3C05A36A" w14:textId="77777777" w:rsidR="00B16FFA" w:rsidRDefault="00C625C5">
      <w:pPr>
        <w:pStyle w:val="List1"/>
      </w:pPr>
      <w:r>
        <w:t>(c)</w:t>
      </w:r>
      <w:r>
        <w:tab/>
        <w:t xml:space="preserve">Upon application for a height limitation waiver, the payment of appropriate fees, notification of adjacent property owners and following a public hearing, the board of supervisors may grant a height limitation waiver upon finding that: </w:t>
      </w:r>
    </w:p>
    <w:p w14:paraId="3F5AEF60" w14:textId="77777777" w:rsidR="00B16FFA" w:rsidRDefault="00C625C5">
      <w:pPr>
        <w:pStyle w:val="List2"/>
      </w:pPr>
      <w:r>
        <w:t>(1)</w:t>
      </w:r>
      <w:r>
        <w:tab/>
        <w:t xml:space="preserve">Additional setbacks have been provided as required by section 24-439 and section 24-440; however, the board of supervisors may waive additional setbacks </w:t>
      </w:r>
      <w:proofErr w:type="gramStart"/>
      <w:r>
        <w:t>in excess of</w:t>
      </w:r>
      <w:proofErr w:type="gramEnd"/>
      <w:r>
        <w:t xml:space="preserve"> 60 feet; </w:t>
      </w:r>
    </w:p>
    <w:p w14:paraId="1E9E15DC" w14:textId="77777777" w:rsidR="00B16FFA" w:rsidRDefault="00C625C5">
      <w:pPr>
        <w:pStyle w:val="List2"/>
      </w:pPr>
      <w:r>
        <w:t>(2)</w:t>
      </w:r>
      <w:r>
        <w:tab/>
        <w:t xml:space="preserve">Such structure will not obstruct light from adjacent property; </w:t>
      </w:r>
    </w:p>
    <w:p w14:paraId="31B9668C" w14:textId="77777777" w:rsidR="00B16FFA" w:rsidRDefault="00C625C5">
      <w:pPr>
        <w:pStyle w:val="List2"/>
      </w:pPr>
      <w:r>
        <w:t>(3)</w:t>
      </w:r>
      <w:r>
        <w:tab/>
        <w:t xml:space="preserve">Such structure will not impair the enjoyment of historic attractions and areas of significant historic interest and surrounding developments; </w:t>
      </w:r>
    </w:p>
    <w:p w14:paraId="309FE998" w14:textId="77777777" w:rsidR="00B16FFA" w:rsidRDefault="00C625C5">
      <w:pPr>
        <w:pStyle w:val="List2"/>
      </w:pPr>
      <w:r>
        <w:t>(4)</w:t>
      </w:r>
      <w:r>
        <w:tab/>
        <w:t xml:space="preserve">Such structure will not impair property values in the area; </w:t>
      </w:r>
    </w:p>
    <w:p w14:paraId="01D132CE" w14:textId="77777777" w:rsidR="00B16FFA" w:rsidRDefault="00C625C5">
      <w:pPr>
        <w:pStyle w:val="List2"/>
      </w:pPr>
      <w:r>
        <w:t>(5)</w:t>
      </w:r>
      <w:r>
        <w:tab/>
        <w:t xml:space="preserve">Such structure is adequately designed and served from the standpoint of safety and that the county fire chief finds the fire safety equipment to be installed is adequately designed and that the structure is reasonably well located in relation to fire stations and equipment, </w:t>
      </w:r>
      <w:proofErr w:type="gramStart"/>
      <w:r>
        <w:t>so as to</w:t>
      </w:r>
      <w:proofErr w:type="gramEnd"/>
      <w:r>
        <w:t xml:space="preserve"> offer adequate protection to life and property; and </w:t>
      </w:r>
    </w:p>
    <w:p w14:paraId="5196C05B" w14:textId="77777777" w:rsidR="00B16FFA" w:rsidRDefault="00C625C5">
      <w:pPr>
        <w:pStyle w:val="List2"/>
      </w:pPr>
      <w:r>
        <w:t>(6)</w:t>
      </w:r>
      <w:r>
        <w:tab/>
        <w:t xml:space="preserve">Such structure will not be contrary to the public health, safety and general welfare. </w:t>
      </w:r>
    </w:p>
    <w:p w14:paraId="1F5E53C1" w14:textId="77777777" w:rsidR="00B16FFA" w:rsidRDefault="00C625C5">
      <w:pPr>
        <w:pStyle w:val="List1"/>
      </w:pPr>
      <w:r>
        <w:lastRenderedPageBreak/>
        <w:t>(d)</w:t>
      </w:r>
      <w:r>
        <w:tab/>
        <w:t xml:space="preserve">Heights of communications facilities shall be permitted in accordance with division 6, communications facilities, antennas, towers and support structures. </w:t>
      </w:r>
    </w:p>
    <w:p w14:paraId="00BFE4CA" w14:textId="77777777" w:rsidR="00B16FFA" w:rsidRDefault="00C625C5">
      <w:pPr>
        <w:pStyle w:val="HistoryNote"/>
      </w:pPr>
      <w:r>
        <w:t>(Ord. No. 31A-88, § 20-99, 4-8-85; Ord. No. 31A-144, 6-1-92; Ord. No. 31A-166, 1-23-96; Ord. No. 31A-176, 5-26-98; Ord. No. 31A-264, 1-10-12; Ord. No. 31A-324, 11-8-16)</w:t>
      </w:r>
    </w:p>
    <w:p w14:paraId="5CB8CC68" w14:textId="77777777" w:rsidR="00B16FFA" w:rsidRDefault="00B16FFA">
      <w:pPr>
        <w:spacing w:before="0" w:after="0"/>
        <w:sectPr w:rsidR="00B16FFA">
          <w:headerReference w:type="default" r:id="rId25"/>
          <w:footerReference w:type="default" r:id="rId26"/>
          <w:type w:val="continuous"/>
          <w:pgSz w:w="12240" w:h="15840"/>
          <w:pgMar w:top="1440" w:right="1440" w:bottom="1440" w:left="1440" w:header="720" w:footer="720" w:gutter="0"/>
          <w:cols w:space="720"/>
        </w:sectPr>
      </w:pPr>
    </w:p>
    <w:p w14:paraId="3886A65F" w14:textId="77777777" w:rsidR="00B16FFA" w:rsidRDefault="00C625C5">
      <w:pPr>
        <w:pStyle w:val="Section"/>
      </w:pPr>
      <w:r>
        <w:t>Sec. 24-444. Reserved.</w:t>
      </w:r>
    </w:p>
    <w:p w14:paraId="20A961BB" w14:textId="77777777" w:rsidR="00B16FFA" w:rsidRDefault="00B16FFA">
      <w:pPr>
        <w:spacing w:before="0" w:after="0"/>
        <w:sectPr w:rsidR="00B16FFA">
          <w:headerReference w:type="default" r:id="rId27"/>
          <w:footerReference w:type="default" r:id="rId28"/>
          <w:type w:val="continuous"/>
          <w:pgSz w:w="12240" w:h="15840"/>
          <w:pgMar w:top="1440" w:right="1440" w:bottom="1440" w:left="1440" w:header="720" w:footer="720" w:gutter="0"/>
          <w:cols w:space="720"/>
        </w:sectPr>
      </w:pPr>
    </w:p>
    <w:p w14:paraId="1D1706E5" w14:textId="77777777" w:rsidR="00B16FFA" w:rsidRDefault="00C625C5">
      <w:pPr>
        <w:pStyle w:val="Section"/>
      </w:pPr>
      <w:r>
        <w:t>Sec. 24-445. Sign regulations and parking requirements.</w:t>
      </w:r>
    </w:p>
    <w:p w14:paraId="17704F5E" w14:textId="77777777" w:rsidR="00B16FFA" w:rsidRDefault="00C625C5">
      <w:pPr>
        <w:pStyle w:val="List1"/>
      </w:pPr>
      <w:r>
        <w:t>(a)</w:t>
      </w:r>
      <w:r>
        <w:tab/>
        <w:t xml:space="preserve">To assure an appearance and condition which is consistent with the purposes of the General Industrial District, M-2, outdoor signs on the properties within the district shall comply with the regulations for exterior signs in article II, division 3 of this chapter. </w:t>
      </w:r>
    </w:p>
    <w:p w14:paraId="4AA18A43" w14:textId="77777777" w:rsidR="00B16FFA" w:rsidRDefault="00C625C5">
      <w:pPr>
        <w:pStyle w:val="List1"/>
      </w:pPr>
      <w:r>
        <w:t>(b)</w:t>
      </w:r>
      <w:r>
        <w:tab/>
        <w:t xml:space="preserve">Off-street parking and off-street loading shall be provided as required in article II, division 2 of this chapter. </w:t>
      </w:r>
    </w:p>
    <w:p w14:paraId="32420043" w14:textId="77777777" w:rsidR="00B16FFA" w:rsidRDefault="00C625C5">
      <w:pPr>
        <w:pStyle w:val="HistoryNote"/>
      </w:pPr>
      <w:r>
        <w:t>(Ord. No. 31A-88, § 20-100, 4-8-85; Ord. No. 31A-144, 6-1-92; Ord. No. 31A-264, 1-10-12; Ord. No. 31A-291, 8-13-13)</w:t>
      </w:r>
    </w:p>
    <w:p w14:paraId="2910CE9A" w14:textId="77777777" w:rsidR="00B16FFA" w:rsidRDefault="00B16FFA">
      <w:pPr>
        <w:spacing w:before="0" w:after="0"/>
        <w:sectPr w:rsidR="00B16FFA">
          <w:headerReference w:type="default" r:id="rId29"/>
          <w:footerReference w:type="default" r:id="rId30"/>
          <w:type w:val="continuous"/>
          <w:pgSz w:w="12240" w:h="15840"/>
          <w:pgMar w:top="1440" w:right="1440" w:bottom="1440" w:left="1440" w:header="720" w:footer="720" w:gutter="0"/>
          <w:cols w:space="720"/>
        </w:sectPr>
      </w:pPr>
    </w:p>
    <w:p w14:paraId="04D2AFA2" w14:textId="77777777" w:rsidR="00B16FFA" w:rsidRDefault="00C625C5">
      <w:pPr>
        <w:pStyle w:val="Section"/>
      </w:pPr>
      <w:r>
        <w:t>Sec. 24-446. Utilities.</w:t>
      </w:r>
    </w:p>
    <w:p w14:paraId="21A88A7B" w14:textId="77777777" w:rsidR="00B16FFA" w:rsidRDefault="00C625C5">
      <w:pPr>
        <w:pStyle w:val="Paragraph1"/>
      </w:pPr>
      <w:r>
        <w:t xml:space="preserve">All </w:t>
      </w:r>
      <w:proofErr w:type="gramStart"/>
      <w:r>
        <w:t>development</w:t>
      </w:r>
      <w:proofErr w:type="gramEnd"/>
      <w:r>
        <w:t xml:space="preserve"> in the General Industrial District, M-2, shall be served by public water and sewer unless this requirement is waived in accordance with section 24-447. The location of all utilities and utility easements shall be shown on the site plans and be approved as per article III, Site Plan, of this chapter. </w:t>
      </w:r>
    </w:p>
    <w:p w14:paraId="59D5661A" w14:textId="77777777" w:rsidR="00B16FFA" w:rsidRDefault="00C625C5">
      <w:pPr>
        <w:pStyle w:val="HistoryNote"/>
      </w:pPr>
      <w:r>
        <w:t>(Ord. No. 31A-88, § 20-100.1, 4-8-85; Ord. No. 31A-111, 1-9-89; Ord. No. 31A-144, 6-1-92; Ord. No. 31A-264, 1-10-12)</w:t>
      </w:r>
    </w:p>
    <w:p w14:paraId="6ABACFFB" w14:textId="77777777" w:rsidR="00B16FFA" w:rsidRDefault="00B16FFA">
      <w:pPr>
        <w:spacing w:before="0" w:after="0"/>
        <w:sectPr w:rsidR="00B16FFA">
          <w:headerReference w:type="default" r:id="rId31"/>
          <w:footerReference w:type="default" r:id="rId32"/>
          <w:type w:val="continuous"/>
          <w:pgSz w:w="12240" w:h="15840"/>
          <w:pgMar w:top="1440" w:right="1440" w:bottom="1440" w:left="1440" w:header="720" w:footer="720" w:gutter="0"/>
          <w:cols w:space="720"/>
        </w:sectPr>
      </w:pPr>
    </w:p>
    <w:p w14:paraId="1BC9B68A" w14:textId="77777777" w:rsidR="00B16FFA" w:rsidRDefault="00C625C5">
      <w:pPr>
        <w:pStyle w:val="Section"/>
      </w:pPr>
      <w:r>
        <w:t>Sec. 24-447. Public utilities waiver.</w:t>
      </w:r>
    </w:p>
    <w:p w14:paraId="246C8442" w14:textId="77777777" w:rsidR="00B16FFA" w:rsidRDefault="00C625C5">
      <w:pPr>
        <w:pStyle w:val="List1"/>
      </w:pPr>
      <w:r>
        <w:t>(a)</w:t>
      </w:r>
      <w:r>
        <w:tab/>
        <w:t xml:space="preserve">The board of supervisors may waive the public water and sewer service requirement specified by section 24-446 upon finding: </w:t>
      </w:r>
    </w:p>
    <w:p w14:paraId="721A8D53" w14:textId="77777777" w:rsidR="00B16FFA" w:rsidRDefault="00C625C5">
      <w:pPr>
        <w:pStyle w:val="List2"/>
      </w:pPr>
      <w:r>
        <w:t>(1)</w:t>
      </w:r>
      <w:r>
        <w:tab/>
        <w:t xml:space="preserve">The development </w:t>
      </w:r>
      <w:proofErr w:type="gramStart"/>
      <w:r>
        <w:t>is located in</w:t>
      </w:r>
      <w:proofErr w:type="gramEnd"/>
      <w:r>
        <w:t xml:space="preserve"> the primary service area as designated by the land use element of the Comprehensive Plan; </w:t>
      </w:r>
    </w:p>
    <w:p w14:paraId="7FAC8F93" w14:textId="77777777" w:rsidR="00B16FFA" w:rsidRDefault="00C625C5">
      <w:pPr>
        <w:pStyle w:val="List2"/>
      </w:pPr>
      <w:r>
        <w:t>(2)</w:t>
      </w:r>
      <w:r>
        <w:tab/>
        <w:t xml:space="preserve">The development </w:t>
      </w:r>
      <w:proofErr w:type="gramStart"/>
      <w:r>
        <w:t>is located in</w:t>
      </w:r>
      <w:proofErr w:type="gramEnd"/>
      <w:r>
        <w:t xml:space="preserve"> an area not planned for extension of public water or sewer service as part of the adopted master water or sewer plan; and </w:t>
      </w:r>
    </w:p>
    <w:p w14:paraId="1A0D064C" w14:textId="77777777" w:rsidR="00B16FFA" w:rsidRDefault="00C625C5">
      <w:pPr>
        <w:pStyle w:val="List2"/>
      </w:pPr>
      <w:r>
        <w:t>(3)</w:t>
      </w:r>
      <w:r>
        <w:tab/>
        <w:t xml:space="preserve">The development causes no adverse impact on the water resources of the county. </w:t>
      </w:r>
    </w:p>
    <w:p w14:paraId="00B749E2" w14:textId="77777777" w:rsidR="00B16FFA" w:rsidRDefault="00C625C5">
      <w:pPr>
        <w:pStyle w:val="List1"/>
      </w:pPr>
      <w:r>
        <w:t>(b)</w:t>
      </w:r>
      <w:r>
        <w:tab/>
        <w:t xml:space="preserve">A condition of such waiver shall be that the development shall connect to public water and sewer at such time that the board of supervisors determines utilities are available. </w:t>
      </w:r>
    </w:p>
    <w:p w14:paraId="129A2664" w14:textId="77777777" w:rsidR="00B16FFA" w:rsidRDefault="00C625C5">
      <w:pPr>
        <w:pStyle w:val="List1"/>
      </w:pPr>
      <w:r>
        <w:t>(c)</w:t>
      </w:r>
      <w:r>
        <w:tab/>
        <w:t xml:space="preserve">The board of supervisors may attach additional conditions to any such waiver. </w:t>
      </w:r>
    </w:p>
    <w:p w14:paraId="3EBF8227" w14:textId="77777777" w:rsidR="00B16FFA" w:rsidRDefault="00C625C5">
      <w:pPr>
        <w:pStyle w:val="HistoryNote"/>
      </w:pPr>
      <w:r>
        <w:t>(Ord. No. 31A-111, 1-9-89; Ord. No. 31A-264, 1-10-12)</w:t>
      </w:r>
    </w:p>
    <w:p w14:paraId="53F0DD82" w14:textId="77777777" w:rsidR="00B16FFA" w:rsidRDefault="00B16FFA">
      <w:pPr>
        <w:spacing w:before="0" w:after="0"/>
        <w:sectPr w:rsidR="00B16FFA">
          <w:headerReference w:type="default" r:id="rId33"/>
          <w:footerReference w:type="default" r:id="rId34"/>
          <w:type w:val="continuous"/>
          <w:pgSz w:w="12240" w:h="15840"/>
          <w:pgMar w:top="1440" w:right="1440" w:bottom="1440" w:left="1440" w:header="720" w:footer="720" w:gutter="0"/>
          <w:cols w:space="720"/>
        </w:sectPr>
      </w:pPr>
    </w:p>
    <w:p w14:paraId="5A6EA362" w14:textId="77777777" w:rsidR="00B16FFA" w:rsidRDefault="00C625C5">
      <w:pPr>
        <w:pStyle w:val="Section"/>
      </w:pPr>
      <w:r>
        <w:t>Sec. 24-448. Site plan review.</w:t>
      </w:r>
    </w:p>
    <w:p w14:paraId="617EDAAA" w14:textId="77777777" w:rsidR="00B16FFA" w:rsidRDefault="00C625C5">
      <w:pPr>
        <w:pStyle w:val="Paragraph1"/>
      </w:pPr>
      <w:r>
        <w:t xml:space="preserve">All structures or complexes of structures erected, altered or restored within the district shall be subject to Site Plan Review in accordance with article III of this chapter. </w:t>
      </w:r>
    </w:p>
    <w:p w14:paraId="5A979375" w14:textId="77777777" w:rsidR="00B16FFA" w:rsidRDefault="00C625C5">
      <w:pPr>
        <w:pStyle w:val="HistoryNote"/>
      </w:pPr>
      <w:r>
        <w:lastRenderedPageBreak/>
        <w:t>(Ord. No. 31A-88, § 20-101, 4-8-85; Ord. No. 31A-144, 6-1-92; Ord. No. 31A-264, 1-10-12)</w:t>
      </w:r>
    </w:p>
    <w:p w14:paraId="0400D855" w14:textId="77777777" w:rsidR="00B16FFA" w:rsidRDefault="00B16FFA">
      <w:pPr>
        <w:spacing w:before="0" w:after="0"/>
        <w:sectPr w:rsidR="00B16FFA">
          <w:headerReference w:type="default" r:id="rId35"/>
          <w:footerReference w:type="default" r:id="rId36"/>
          <w:type w:val="continuous"/>
          <w:pgSz w:w="12240" w:h="15840"/>
          <w:pgMar w:top="1440" w:right="1440" w:bottom="1440" w:left="1440" w:header="720" w:footer="720" w:gutter="0"/>
          <w:cols w:space="720"/>
        </w:sectPr>
      </w:pPr>
    </w:p>
    <w:p w14:paraId="2F77ECC7" w14:textId="77777777" w:rsidR="00B16FFA" w:rsidRDefault="00C625C5">
      <w:pPr>
        <w:pStyle w:val="Section"/>
      </w:pPr>
      <w:r>
        <w:t>Sec. 24-449. Landscaping.</w:t>
      </w:r>
    </w:p>
    <w:p w14:paraId="26C3551A" w14:textId="77777777" w:rsidR="00B16FFA" w:rsidRDefault="00C625C5">
      <w:pPr>
        <w:pStyle w:val="Paragraph1"/>
      </w:pPr>
      <w:r>
        <w:t xml:space="preserve">To assure an appearance and condition which is consistent with the purposes of the General Industrial District, M-2, landscaping on the properties within the district shall comply with article II, division 4 of this chapter. </w:t>
      </w:r>
    </w:p>
    <w:p w14:paraId="2EA492E0" w14:textId="77777777" w:rsidR="00B16FFA" w:rsidRDefault="00C625C5">
      <w:pPr>
        <w:pStyle w:val="HistoryNote"/>
      </w:pPr>
      <w:r>
        <w:t>(Ord. No. 31A-264, 1-10-12)</w:t>
      </w:r>
    </w:p>
    <w:p w14:paraId="7AA35956" w14:textId="77777777" w:rsidR="00B16FFA" w:rsidRDefault="00B16FFA">
      <w:pPr>
        <w:spacing w:before="0" w:after="0"/>
        <w:sectPr w:rsidR="00B16FFA">
          <w:headerReference w:type="default" r:id="rId37"/>
          <w:footerReference w:type="default" r:id="rId38"/>
          <w:type w:val="continuous"/>
          <w:pgSz w:w="12240" w:h="15840"/>
          <w:pgMar w:top="1440" w:right="1440" w:bottom="1440" w:left="1440" w:header="720" w:footer="720" w:gutter="0"/>
          <w:cols w:space="720"/>
        </w:sectPr>
      </w:pPr>
    </w:p>
    <w:p w14:paraId="67A740C2" w14:textId="77777777" w:rsidR="00B16FFA" w:rsidRDefault="00C625C5">
      <w:pPr>
        <w:pStyle w:val="Section"/>
      </w:pPr>
      <w:r>
        <w:t>Secs. 24-450—24-459. Reserved.</w:t>
      </w:r>
    </w:p>
    <w:p w14:paraId="166C50E2" w14:textId="77777777" w:rsidR="00B16FFA" w:rsidRDefault="00B16FFA">
      <w:pPr>
        <w:spacing w:before="0" w:after="0"/>
      </w:pPr>
    </w:p>
    <w:sectPr w:rsidR="00B16FFA">
      <w:headerReference w:type="default" r:id="rId39"/>
      <w:footerReference w:type="default" r:id="rId40"/>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D8300" w14:textId="77777777" w:rsidR="00C625C5" w:rsidRDefault="00C625C5">
      <w:pPr>
        <w:spacing w:before="0" w:after="0"/>
      </w:pPr>
      <w:r>
        <w:separator/>
      </w:r>
    </w:p>
  </w:endnote>
  <w:endnote w:type="continuationSeparator" w:id="0">
    <w:p w14:paraId="18F8AD40" w14:textId="77777777" w:rsidR="00C625C5" w:rsidRDefault="00C625C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81B14" w14:textId="77777777" w:rsidR="00B16FFA" w:rsidRDefault="00B16FFA">
    <w:pPr>
      <w:pStyle w:val="FooterCenter"/>
      <w:pBdr>
        <w:bottom w:val="single" w:sz="4" w:space="0" w:color="auto"/>
      </w:pBdr>
    </w:pPr>
  </w:p>
  <w:p w14:paraId="5A937228" w14:textId="77777777" w:rsidR="00B16FFA" w:rsidRDefault="00C625C5">
    <w:pPr>
      <w:pStyle w:val="FooterLeft"/>
    </w:pPr>
    <w:r>
      <w:t>James City County, Virginia, Code of Ordinances</w:t>
    </w:r>
    <w:r>
      <w:tab/>
    </w:r>
    <w:r>
      <w:rPr>
        <w:rFonts w:ascii="Consolas" w:eastAsia="Consolas" w:hAnsi="Consolas" w:cs="Consolas"/>
        <w:sz w:val="12"/>
      </w:rPr>
      <w:t xml:space="preserve">   Created: 2026-03-04 09:10:49 [EST]</w:t>
    </w:r>
  </w:p>
  <w:p w14:paraId="658F4298" w14:textId="77777777" w:rsidR="00B16FFA" w:rsidRDefault="00C625C5">
    <w:pPr>
      <w:pStyle w:val="FooterLeft"/>
    </w:pPr>
    <w:r>
      <w:t>(Supp. No. 72)</w:t>
    </w:r>
  </w:p>
  <w:p w14:paraId="43FABECC" w14:textId="77777777" w:rsidR="00B16FFA" w:rsidRDefault="00C625C5">
    <w:pPr>
      <w:pStyle w:val="FooterCenter"/>
    </w:pPr>
    <w:r>
      <w:cr/>
      <w:t xml:space="preserve">Page </w:t>
    </w:r>
    <w:r>
      <w:fldChar w:fldCharType="begin"/>
    </w:r>
    <w:r>
      <w:instrText>PAGE \* MERGEFORMAT</w:instrText>
    </w:r>
    <w:r>
      <w:fldChar w:fldCharType="separate"/>
    </w:r>
    <w:r w:rsidR="0011240F">
      <w:rPr>
        <w:noProof/>
      </w:rPr>
      <w:t>1</w:t>
    </w:r>
    <w:r>
      <w:fldChar w:fldCharType="end"/>
    </w:r>
    <w:r>
      <w:t xml:space="preserve"> of </w:t>
    </w:r>
    <w:r>
      <w:fldChar w:fldCharType="begin"/>
    </w:r>
    <w:r>
      <w:instrText>NUMPAGES \* MERGEFORMAT</w:instrText>
    </w:r>
    <w:r>
      <w:fldChar w:fldCharType="separate"/>
    </w:r>
    <w:r w:rsidR="0011240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93043" w14:textId="77777777" w:rsidR="00B16FFA" w:rsidRDefault="00B16FFA">
    <w:pPr>
      <w:pStyle w:val="FooterCenter"/>
      <w:pBdr>
        <w:bottom w:val="single" w:sz="4" w:space="0" w:color="auto"/>
      </w:pBdr>
    </w:pPr>
  </w:p>
  <w:p w14:paraId="45BD6663" w14:textId="77777777" w:rsidR="00B16FFA" w:rsidRDefault="00C625C5">
    <w:pPr>
      <w:pStyle w:val="FooterLeft"/>
    </w:pPr>
    <w:r>
      <w:tab/>
    </w:r>
    <w:r>
      <w:rPr>
        <w:rFonts w:ascii="Consolas" w:eastAsia="Consolas" w:hAnsi="Consolas" w:cs="Consolas"/>
        <w:sz w:val="12"/>
      </w:rPr>
      <w:t xml:space="preserve">   Created: 2026-03-04 09:10:48 [EST]</w:t>
    </w:r>
  </w:p>
  <w:p w14:paraId="0E0DBB1C" w14:textId="77777777" w:rsidR="00B16FFA" w:rsidRDefault="00C625C5">
    <w:pPr>
      <w:pStyle w:val="FooterLeft"/>
    </w:pPr>
    <w:r>
      <w:t>(Supp. No. 72)</w:t>
    </w:r>
  </w:p>
  <w:p w14:paraId="3FCFDE2A"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FCBAD" w14:textId="77777777" w:rsidR="00B16FFA" w:rsidRDefault="00B16FFA">
    <w:pPr>
      <w:pStyle w:val="FooterCenter"/>
      <w:pBdr>
        <w:bottom w:val="single" w:sz="4" w:space="0" w:color="auto"/>
      </w:pBdr>
    </w:pPr>
  </w:p>
  <w:p w14:paraId="03B569F8" w14:textId="77777777" w:rsidR="00B16FFA" w:rsidRDefault="00C625C5">
    <w:pPr>
      <w:pStyle w:val="FooterLeft"/>
    </w:pPr>
    <w:r>
      <w:tab/>
    </w:r>
    <w:r>
      <w:rPr>
        <w:rFonts w:ascii="Consolas" w:eastAsia="Consolas" w:hAnsi="Consolas" w:cs="Consolas"/>
        <w:sz w:val="12"/>
      </w:rPr>
      <w:t xml:space="preserve">   Created: 2026-03-04 09:10:48 [EST]</w:t>
    </w:r>
  </w:p>
  <w:p w14:paraId="61AEF275" w14:textId="77777777" w:rsidR="00B16FFA" w:rsidRDefault="00C625C5">
    <w:pPr>
      <w:pStyle w:val="FooterLeft"/>
    </w:pPr>
    <w:r>
      <w:t>(Supp. No. 72)</w:t>
    </w:r>
  </w:p>
  <w:p w14:paraId="0F986885" w14:textId="77777777" w:rsidR="00B16FFA" w:rsidRDefault="00C625C5">
    <w:pPr>
      <w:pStyle w:val="FooterCenter"/>
    </w:pPr>
    <w:r>
      <w:cr/>
      <w:t xml:space="preserve">Page </w:t>
    </w:r>
    <w:r>
      <w:fldChar w:fldCharType="begin"/>
    </w:r>
    <w:r>
      <w:instrText>PAGE \* MERGEFORMAT</w:instrText>
    </w:r>
    <w:r>
      <w:fldChar w:fldCharType="separate"/>
    </w:r>
    <w:r w:rsidR="0011240F">
      <w:rPr>
        <w:noProof/>
      </w:rPr>
      <w:t>2</w:t>
    </w:r>
    <w:r>
      <w:fldChar w:fldCharType="end"/>
    </w:r>
    <w:r>
      <w:t xml:space="preserve"> of </w:t>
    </w:r>
    <w:r>
      <w:fldChar w:fldCharType="begin"/>
    </w:r>
    <w:r>
      <w:instrText>NUMPAGES \* MERGEFORMAT</w:instrText>
    </w:r>
    <w:r>
      <w:fldChar w:fldCharType="separate"/>
    </w:r>
    <w:r w:rsidR="0011240F">
      <w:rPr>
        <w:noProof/>
      </w:rP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D874C" w14:textId="77777777" w:rsidR="00B16FFA" w:rsidRDefault="00B16FFA">
    <w:pPr>
      <w:pStyle w:val="FooterCenter"/>
      <w:pBdr>
        <w:bottom w:val="single" w:sz="4" w:space="0" w:color="auto"/>
      </w:pBdr>
    </w:pPr>
  </w:p>
  <w:p w14:paraId="7FEC36E9" w14:textId="77777777" w:rsidR="00B16FFA" w:rsidRDefault="00C625C5">
    <w:pPr>
      <w:pStyle w:val="FooterLeft"/>
    </w:pPr>
    <w:r>
      <w:tab/>
    </w:r>
    <w:r>
      <w:rPr>
        <w:rFonts w:ascii="Consolas" w:eastAsia="Consolas" w:hAnsi="Consolas" w:cs="Consolas"/>
        <w:sz w:val="12"/>
      </w:rPr>
      <w:t xml:space="preserve">   Created: 2026-03-04 09:10:48 [EST]</w:t>
    </w:r>
  </w:p>
  <w:p w14:paraId="240393B7" w14:textId="77777777" w:rsidR="00B16FFA" w:rsidRDefault="00C625C5">
    <w:pPr>
      <w:pStyle w:val="FooterLeft"/>
    </w:pPr>
    <w:r>
      <w:t>(Supp. No. 72)</w:t>
    </w:r>
  </w:p>
  <w:p w14:paraId="38468BC1"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8BD5" w14:textId="77777777" w:rsidR="00B16FFA" w:rsidRDefault="00B16FFA">
    <w:pPr>
      <w:pStyle w:val="FooterCenter"/>
      <w:pBdr>
        <w:bottom w:val="single" w:sz="4" w:space="0" w:color="auto"/>
      </w:pBdr>
    </w:pPr>
  </w:p>
  <w:p w14:paraId="16D65036" w14:textId="77777777" w:rsidR="00B16FFA" w:rsidRDefault="00C625C5">
    <w:pPr>
      <w:pStyle w:val="FooterLeft"/>
    </w:pPr>
    <w:r>
      <w:tab/>
    </w:r>
    <w:r>
      <w:rPr>
        <w:rFonts w:ascii="Consolas" w:eastAsia="Consolas" w:hAnsi="Consolas" w:cs="Consolas"/>
        <w:sz w:val="12"/>
      </w:rPr>
      <w:t xml:space="preserve">   Created: 2026-03-04 09:10:48 [EST]</w:t>
    </w:r>
  </w:p>
  <w:p w14:paraId="36CFD553" w14:textId="77777777" w:rsidR="00B16FFA" w:rsidRDefault="00C625C5">
    <w:pPr>
      <w:pStyle w:val="FooterLeft"/>
    </w:pPr>
    <w:r>
      <w:t>(Supp. No. 72)</w:t>
    </w:r>
  </w:p>
  <w:p w14:paraId="5E37A359"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D38B3" w14:textId="77777777" w:rsidR="00B16FFA" w:rsidRDefault="00B16FFA">
    <w:pPr>
      <w:pStyle w:val="FooterCenter"/>
      <w:pBdr>
        <w:bottom w:val="single" w:sz="4" w:space="0" w:color="auto"/>
      </w:pBdr>
    </w:pPr>
  </w:p>
  <w:p w14:paraId="515503AB" w14:textId="77777777" w:rsidR="00B16FFA" w:rsidRDefault="00C625C5">
    <w:pPr>
      <w:pStyle w:val="FooterLeft"/>
    </w:pPr>
    <w:r>
      <w:tab/>
    </w:r>
    <w:r>
      <w:rPr>
        <w:rFonts w:ascii="Consolas" w:eastAsia="Consolas" w:hAnsi="Consolas" w:cs="Consolas"/>
        <w:sz w:val="12"/>
      </w:rPr>
      <w:t xml:space="preserve">   Created: 2026-03-04 09:10:48 [EST]</w:t>
    </w:r>
  </w:p>
  <w:p w14:paraId="457A8C64" w14:textId="77777777" w:rsidR="00B16FFA" w:rsidRDefault="00C625C5">
    <w:pPr>
      <w:pStyle w:val="FooterLeft"/>
    </w:pPr>
    <w:r>
      <w:t>(Supp. No. 72)</w:t>
    </w:r>
  </w:p>
  <w:p w14:paraId="0968A6EE" w14:textId="391AEAF0" w:rsidR="00B16FFA" w:rsidRDefault="00C625C5">
    <w:pPr>
      <w:pStyle w:val="FooterCenter"/>
    </w:pPr>
    <w:r>
      <w:cr/>
      <w:t xml:space="preserve">Page </w:t>
    </w:r>
    <w:r>
      <w:fldChar w:fldCharType="begin"/>
    </w:r>
    <w:r>
      <w:instrText>PAGE \* MERGEFORMAT</w:instrText>
    </w:r>
    <w:r>
      <w:fldChar w:fldCharType="separate"/>
    </w:r>
    <w:r w:rsidR="0011240F">
      <w:rPr>
        <w:noProof/>
      </w:rPr>
      <w:t>6</w:t>
    </w:r>
    <w:r>
      <w:fldChar w:fldCharType="end"/>
    </w:r>
    <w:r>
      <w:t xml:space="preserve"> of </w:t>
    </w:r>
    <w:r>
      <w:fldChar w:fldCharType="begin"/>
    </w:r>
    <w:r>
      <w:instrText>NUMPAGES \* MERGEFORMAT</w:instrText>
    </w:r>
    <w:r>
      <w:fldChar w:fldCharType="separate"/>
    </w:r>
    <w:r w:rsidR="0011240F">
      <w:rPr>
        <w:noProof/>
      </w:rPr>
      <w:t>7</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F46DA" w14:textId="77777777" w:rsidR="00B16FFA" w:rsidRDefault="00B16FFA">
    <w:pPr>
      <w:pStyle w:val="FooterCenter"/>
      <w:pBdr>
        <w:bottom w:val="single" w:sz="4" w:space="0" w:color="auto"/>
      </w:pBdr>
    </w:pPr>
  </w:p>
  <w:p w14:paraId="5DFDC746" w14:textId="77777777" w:rsidR="00B16FFA" w:rsidRDefault="00C625C5">
    <w:pPr>
      <w:pStyle w:val="FooterLeft"/>
    </w:pPr>
    <w:r>
      <w:tab/>
    </w:r>
    <w:r>
      <w:rPr>
        <w:rFonts w:ascii="Consolas" w:eastAsia="Consolas" w:hAnsi="Consolas" w:cs="Consolas"/>
        <w:sz w:val="12"/>
      </w:rPr>
      <w:t xml:space="preserve">   Created: 2026-03-04 09:10:48 [EST]</w:t>
    </w:r>
  </w:p>
  <w:p w14:paraId="6BD2BD77" w14:textId="77777777" w:rsidR="00B16FFA" w:rsidRDefault="00C625C5">
    <w:pPr>
      <w:pStyle w:val="FooterLeft"/>
    </w:pPr>
    <w:r>
      <w:t>(Supp. No. 72)</w:t>
    </w:r>
  </w:p>
  <w:p w14:paraId="0EBB73CC"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406C" w14:textId="77777777" w:rsidR="00B16FFA" w:rsidRDefault="00B16FFA">
    <w:pPr>
      <w:pStyle w:val="FooterCenter"/>
      <w:pBdr>
        <w:bottom w:val="single" w:sz="4" w:space="0" w:color="auto"/>
      </w:pBdr>
    </w:pPr>
  </w:p>
  <w:p w14:paraId="196B3E10" w14:textId="77777777" w:rsidR="00B16FFA" w:rsidRDefault="00C625C5">
    <w:pPr>
      <w:pStyle w:val="FooterLeft"/>
    </w:pPr>
    <w:r>
      <w:tab/>
    </w:r>
    <w:r>
      <w:rPr>
        <w:rFonts w:ascii="Consolas" w:eastAsia="Consolas" w:hAnsi="Consolas" w:cs="Consolas"/>
        <w:sz w:val="12"/>
      </w:rPr>
      <w:t xml:space="preserve">   Created: 2026-03-04 09:10:48 [EST]</w:t>
    </w:r>
  </w:p>
  <w:p w14:paraId="4238A296" w14:textId="77777777" w:rsidR="00B16FFA" w:rsidRDefault="00C625C5">
    <w:pPr>
      <w:pStyle w:val="FooterLeft"/>
    </w:pPr>
    <w:r>
      <w:t>(Supp. No. 72)</w:t>
    </w:r>
  </w:p>
  <w:p w14:paraId="11C225DE"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9BD46" w14:textId="77777777" w:rsidR="00B16FFA" w:rsidRDefault="00B16FFA">
    <w:pPr>
      <w:pStyle w:val="FooterCenter"/>
      <w:pBdr>
        <w:bottom w:val="single" w:sz="4" w:space="0" w:color="auto"/>
      </w:pBdr>
    </w:pPr>
  </w:p>
  <w:p w14:paraId="276ECD18" w14:textId="77777777" w:rsidR="00B16FFA" w:rsidRDefault="00C625C5">
    <w:pPr>
      <w:pStyle w:val="FooterLeft"/>
    </w:pPr>
    <w:r>
      <w:tab/>
    </w:r>
    <w:r>
      <w:rPr>
        <w:rFonts w:ascii="Consolas" w:eastAsia="Consolas" w:hAnsi="Consolas" w:cs="Consolas"/>
        <w:sz w:val="12"/>
      </w:rPr>
      <w:t xml:space="preserve">   Created: 2026-03-04 09:10:48 [EST]</w:t>
    </w:r>
  </w:p>
  <w:p w14:paraId="60BEE111" w14:textId="77777777" w:rsidR="00B16FFA" w:rsidRDefault="00C625C5">
    <w:pPr>
      <w:pStyle w:val="FooterLeft"/>
    </w:pPr>
    <w:r>
      <w:t>(Supp. No. 72)</w:t>
    </w:r>
  </w:p>
  <w:p w14:paraId="15CD30BB" w14:textId="06F8569B" w:rsidR="00B16FFA" w:rsidRDefault="00C625C5">
    <w:pPr>
      <w:pStyle w:val="FooterCenter"/>
    </w:pPr>
    <w:r>
      <w:cr/>
      <w:t xml:space="preserve">Page </w:t>
    </w:r>
    <w:r>
      <w:fldChar w:fldCharType="begin"/>
    </w:r>
    <w:r>
      <w:instrText>PAGE \* MERGEFORMAT</w:instrText>
    </w:r>
    <w:r>
      <w:fldChar w:fldCharType="separate"/>
    </w:r>
    <w:r w:rsidR="0011240F">
      <w:rPr>
        <w:noProof/>
      </w:rPr>
      <w:t>7</w:t>
    </w:r>
    <w:r>
      <w:fldChar w:fldCharType="end"/>
    </w:r>
    <w:r>
      <w:t xml:space="preserve"> of </w:t>
    </w:r>
    <w:r>
      <w:fldChar w:fldCharType="begin"/>
    </w:r>
    <w:r>
      <w:instrText>NUMPAGES \* MERGEFORMAT</w:instrText>
    </w:r>
    <w:r>
      <w:fldChar w:fldCharType="separate"/>
    </w:r>
    <w:r w:rsidR="0011240F">
      <w:rPr>
        <w:noProof/>
      </w:rPr>
      <w:t>8</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0388" w14:textId="77777777" w:rsidR="00B16FFA" w:rsidRDefault="00B16FFA">
    <w:pPr>
      <w:pStyle w:val="FooterCenter"/>
      <w:pBdr>
        <w:bottom w:val="single" w:sz="4" w:space="0" w:color="auto"/>
      </w:pBdr>
    </w:pPr>
  </w:p>
  <w:p w14:paraId="448159BD" w14:textId="77777777" w:rsidR="00B16FFA" w:rsidRDefault="00C625C5">
    <w:pPr>
      <w:pStyle w:val="FooterLeft"/>
    </w:pPr>
    <w:r>
      <w:tab/>
    </w:r>
    <w:r>
      <w:rPr>
        <w:rFonts w:ascii="Consolas" w:eastAsia="Consolas" w:hAnsi="Consolas" w:cs="Consolas"/>
        <w:sz w:val="12"/>
      </w:rPr>
      <w:t xml:space="preserve">   Created: 2026-03-04 09:10:48 [EST]</w:t>
    </w:r>
  </w:p>
  <w:p w14:paraId="315C7FA1" w14:textId="77777777" w:rsidR="00B16FFA" w:rsidRDefault="00C625C5">
    <w:pPr>
      <w:pStyle w:val="FooterLeft"/>
    </w:pPr>
    <w:r>
      <w:t>(Supp. No. 72)</w:t>
    </w:r>
  </w:p>
  <w:p w14:paraId="44990068" w14:textId="460239A6" w:rsidR="00B16FFA" w:rsidRDefault="00C625C5">
    <w:pPr>
      <w:pStyle w:val="FooterCenter"/>
    </w:pPr>
    <w:r>
      <w:cr/>
      <w:t xml:space="preserve">Page </w:t>
    </w:r>
    <w:r>
      <w:fldChar w:fldCharType="begin"/>
    </w:r>
    <w:r>
      <w:instrText>PAGE \* MERGEFORMAT</w:instrText>
    </w:r>
    <w:r>
      <w:fldChar w:fldCharType="separate"/>
    </w:r>
    <w:r w:rsidR="0011240F">
      <w:rPr>
        <w:noProof/>
      </w:rPr>
      <w:t>8</w:t>
    </w:r>
    <w:r>
      <w:fldChar w:fldCharType="end"/>
    </w:r>
    <w:r>
      <w:t xml:space="preserve"> of </w:t>
    </w:r>
    <w:r>
      <w:fldChar w:fldCharType="begin"/>
    </w:r>
    <w:r>
      <w:instrText>NUMPAGES \* MERGEFORMAT</w:instrText>
    </w:r>
    <w:r>
      <w:fldChar w:fldCharType="separate"/>
    </w:r>
    <w:r w:rsidR="0011240F">
      <w:rPr>
        <w:noProof/>
      </w:rPr>
      <w:t>9</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2A9B3" w14:textId="77777777" w:rsidR="00B16FFA" w:rsidRDefault="00B16FFA">
    <w:pPr>
      <w:pStyle w:val="FooterCenter"/>
      <w:pBdr>
        <w:bottom w:val="single" w:sz="4" w:space="0" w:color="auto"/>
      </w:pBdr>
    </w:pPr>
  </w:p>
  <w:p w14:paraId="3A851D8E" w14:textId="77777777" w:rsidR="00B16FFA" w:rsidRDefault="00C625C5">
    <w:pPr>
      <w:pStyle w:val="FooterLeft"/>
    </w:pPr>
    <w:r>
      <w:tab/>
    </w:r>
    <w:r>
      <w:rPr>
        <w:rFonts w:ascii="Consolas" w:eastAsia="Consolas" w:hAnsi="Consolas" w:cs="Consolas"/>
        <w:sz w:val="12"/>
      </w:rPr>
      <w:t xml:space="preserve">   Created: 2026-03-04 09:10:48 [EST]</w:t>
    </w:r>
  </w:p>
  <w:p w14:paraId="1FCBAF26" w14:textId="77777777" w:rsidR="00B16FFA" w:rsidRDefault="00C625C5">
    <w:pPr>
      <w:pStyle w:val="FooterLeft"/>
    </w:pPr>
    <w:r>
      <w:t>(Supp. No. 72)</w:t>
    </w:r>
  </w:p>
  <w:p w14:paraId="640B011F"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465C" w14:textId="77777777" w:rsidR="00B16FFA" w:rsidRDefault="00B16FFA">
    <w:pPr>
      <w:pStyle w:val="FooterCenter"/>
      <w:pBdr>
        <w:bottom w:val="single" w:sz="4" w:space="0" w:color="auto"/>
      </w:pBdr>
    </w:pPr>
  </w:p>
  <w:p w14:paraId="50252D49" w14:textId="77777777" w:rsidR="00B16FFA" w:rsidRDefault="00C625C5">
    <w:pPr>
      <w:pStyle w:val="FooterLeft"/>
    </w:pPr>
    <w:r>
      <w:tab/>
    </w:r>
    <w:r>
      <w:rPr>
        <w:rFonts w:ascii="Consolas" w:eastAsia="Consolas" w:hAnsi="Consolas" w:cs="Consolas"/>
        <w:sz w:val="12"/>
      </w:rPr>
      <w:t xml:space="preserve">   Created: 2026-03-04 09:10:48 [EST]</w:t>
    </w:r>
  </w:p>
  <w:p w14:paraId="3D4718B8" w14:textId="77777777" w:rsidR="00B16FFA" w:rsidRDefault="00C625C5">
    <w:pPr>
      <w:pStyle w:val="FooterLeft"/>
    </w:pPr>
    <w:r>
      <w:t>(Supp. No. 72)</w:t>
    </w:r>
  </w:p>
  <w:p w14:paraId="6B8C2475"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C6064" w14:textId="77777777" w:rsidR="00B16FFA" w:rsidRDefault="00B16FFA">
    <w:pPr>
      <w:pStyle w:val="FooterCenter"/>
      <w:pBdr>
        <w:bottom w:val="single" w:sz="4" w:space="0" w:color="auto"/>
      </w:pBdr>
    </w:pPr>
  </w:p>
  <w:p w14:paraId="25EAB472" w14:textId="77777777" w:rsidR="00B16FFA" w:rsidRDefault="00C625C5">
    <w:pPr>
      <w:pStyle w:val="FooterLeft"/>
    </w:pPr>
    <w:r>
      <w:tab/>
    </w:r>
    <w:r>
      <w:rPr>
        <w:rFonts w:ascii="Consolas" w:eastAsia="Consolas" w:hAnsi="Consolas" w:cs="Consolas"/>
        <w:sz w:val="12"/>
      </w:rPr>
      <w:t xml:space="preserve">   Created: 2026-03-04 09:10:48 [EST]</w:t>
    </w:r>
  </w:p>
  <w:p w14:paraId="381952A8" w14:textId="77777777" w:rsidR="00B16FFA" w:rsidRDefault="00C625C5">
    <w:pPr>
      <w:pStyle w:val="FooterLeft"/>
    </w:pPr>
    <w:r>
      <w:t>(Supp. No. 72)</w:t>
    </w:r>
  </w:p>
  <w:p w14:paraId="3E84B752"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FF85B" w14:textId="77777777" w:rsidR="00B16FFA" w:rsidRDefault="00B16FFA">
    <w:pPr>
      <w:pStyle w:val="FooterCenter"/>
      <w:pBdr>
        <w:bottom w:val="single" w:sz="4" w:space="0" w:color="auto"/>
      </w:pBdr>
    </w:pPr>
  </w:p>
  <w:p w14:paraId="75B7A95A" w14:textId="77777777" w:rsidR="00B16FFA" w:rsidRDefault="00C625C5">
    <w:pPr>
      <w:pStyle w:val="FooterLeft"/>
    </w:pPr>
    <w:r>
      <w:tab/>
    </w:r>
    <w:r>
      <w:rPr>
        <w:rFonts w:ascii="Consolas" w:eastAsia="Consolas" w:hAnsi="Consolas" w:cs="Consolas"/>
        <w:sz w:val="12"/>
      </w:rPr>
      <w:t xml:space="preserve">   Created: 2026-03-04 09:10:48 [EST]</w:t>
    </w:r>
  </w:p>
  <w:p w14:paraId="21E8C9EC" w14:textId="77777777" w:rsidR="00B16FFA" w:rsidRDefault="00C625C5">
    <w:pPr>
      <w:pStyle w:val="FooterLeft"/>
    </w:pPr>
    <w:r>
      <w:t>(Supp. No. 72)</w:t>
    </w:r>
  </w:p>
  <w:p w14:paraId="7A972FAF"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8A9AB" w14:textId="77777777" w:rsidR="00B16FFA" w:rsidRDefault="00B16FFA">
    <w:pPr>
      <w:pStyle w:val="FooterCenter"/>
      <w:pBdr>
        <w:bottom w:val="single" w:sz="4" w:space="0" w:color="auto"/>
      </w:pBdr>
    </w:pPr>
  </w:p>
  <w:p w14:paraId="7D81D6A4" w14:textId="77777777" w:rsidR="00B16FFA" w:rsidRDefault="00C625C5">
    <w:pPr>
      <w:pStyle w:val="FooterLeft"/>
    </w:pPr>
    <w:r>
      <w:tab/>
    </w:r>
    <w:r>
      <w:rPr>
        <w:rFonts w:ascii="Consolas" w:eastAsia="Consolas" w:hAnsi="Consolas" w:cs="Consolas"/>
        <w:sz w:val="12"/>
      </w:rPr>
      <w:t xml:space="preserve">   Created: 2026-03-04 09:10:49 [EST]</w:t>
    </w:r>
  </w:p>
  <w:p w14:paraId="79144364" w14:textId="77777777" w:rsidR="00B16FFA" w:rsidRDefault="00C625C5">
    <w:pPr>
      <w:pStyle w:val="FooterLeft"/>
    </w:pPr>
    <w:r>
      <w:t>(Supp. No. 72)</w:t>
    </w:r>
  </w:p>
  <w:p w14:paraId="196A503C" w14:textId="35B50D4D" w:rsidR="00B16FFA" w:rsidRDefault="00C625C5">
    <w:pPr>
      <w:pStyle w:val="FooterCenter"/>
    </w:pPr>
    <w:r>
      <w:cr/>
      <w:t xml:space="preserve">Page </w:t>
    </w:r>
    <w:r>
      <w:fldChar w:fldCharType="begin"/>
    </w:r>
    <w:r>
      <w:instrText>PAGE \* MERGEFORMAT</w:instrText>
    </w:r>
    <w:r>
      <w:fldChar w:fldCharType="separate"/>
    </w:r>
    <w:r w:rsidR="0011240F">
      <w:rPr>
        <w:noProof/>
      </w:rPr>
      <w:t>9</w:t>
    </w:r>
    <w:r>
      <w:fldChar w:fldCharType="end"/>
    </w:r>
    <w:r>
      <w:t xml:space="preserve"> of </w:t>
    </w:r>
    <w:r>
      <w:fldChar w:fldCharType="begin"/>
    </w:r>
    <w:r>
      <w:instrText>NUMPAGES \* MERGEFORMAT</w:instrText>
    </w:r>
    <w:r>
      <w:fldChar w:fldCharType="separate"/>
    </w:r>
    <w:r w:rsidR="0011240F">
      <w:rPr>
        <w:noProof/>
      </w:rPr>
      <w:t>9</w:t>
    </w:r>
    <w: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08165" w14:textId="77777777" w:rsidR="00B16FFA" w:rsidRDefault="00B16FFA">
    <w:pPr>
      <w:pStyle w:val="FooterCenter"/>
      <w:pBdr>
        <w:bottom w:val="single" w:sz="4" w:space="0" w:color="auto"/>
      </w:pBdr>
    </w:pPr>
  </w:p>
  <w:p w14:paraId="7190ECB6" w14:textId="77777777" w:rsidR="00B16FFA" w:rsidRDefault="00C625C5">
    <w:pPr>
      <w:pStyle w:val="FooterLeft"/>
    </w:pPr>
    <w:r>
      <w:tab/>
    </w:r>
    <w:r>
      <w:rPr>
        <w:rFonts w:ascii="Consolas" w:eastAsia="Consolas" w:hAnsi="Consolas" w:cs="Consolas"/>
        <w:sz w:val="12"/>
      </w:rPr>
      <w:t xml:space="preserve">   Created: 2026-03-04 09:10:49 [EST]</w:t>
    </w:r>
  </w:p>
  <w:p w14:paraId="5FD5E6F8" w14:textId="77777777" w:rsidR="00B16FFA" w:rsidRDefault="00C625C5">
    <w:pPr>
      <w:pStyle w:val="FooterLeft"/>
    </w:pPr>
    <w:r>
      <w:t>(Supp. No. 72)</w:t>
    </w:r>
  </w:p>
  <w:p w14:paraId="2C0AA4D1"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6FB1" w14:textId="77777777" w:rsidR="00B16FFA" w:rsidRDefault="00B16FFA">
    <w:pPr>
      <w:pStyle w:val="FooterCenter"/>
      <w:pBdr>
        <w:bottom w:val="single" w:sz="4" w:space="0" w:color="auto"/>
      </w:pBdr>
    </w:pPr>
  </w:p>
  <w:p w14:paraId="7D059FA8" w14:textId="77777777" w:rsidR="00B16FFA" w:rsidRDefault="00C625C5">
    <w:pPr>
      <w:pStyle w:val="FooterLeft"/>
    </w:pPr>
    <w:r>
      <w:tab/>
    </w:r>
    <w:r>
      <w:rPr>
        <w:rFonts w:ascii="Consolas" w:eastAsia="Consolas" w:hAnsi="Consolas" w:cs="Consolas"/>
        <w:sz w:val="12"/>
      </w:rPr>
      <w:t xml:space="preserve">   Created: 2026-03-04 09:10:49 [EST]</w:t>
    </w:r>
  </w:p>
  <w:p w14:paraId="5BCADF60" w14:textId="77777777" w:rsidR="00B16FFA" w:rsidRDefault="00C625C5">
    <w:pPr>
      <w:pStyle w:val="FooterLeft"/>
    </w:pPr>
    <w:r>
      <w:t>(Supp. No. 72)</w:t>
    </w:r>
  </w:p>
  <w:p w14:paraId="10E83CB8" w14:textId="77777777" w:rsidR="00B16FFA" w:rsidRDefault="00C625C5">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A7E77" w14:textId="77777777" w:rsidR="00C625C5" w:rsidRDefault="00C625C5">
      <w:pPr>
        <w:spacing w:before="0" w:after="0"/>
      </w:pPr>
      <w:r>
        <w:separator/>
      </w:r>
    </w:p>
  </w:footnote>
  <w:footnote w:type="continuationSeparator" w:id="0">
    <w:p w14:paraId="38A28DE5" w14:textId="77777777" w:rsidR="00C625C5" w:rsidRDefault="00C625C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0635" w14:textId="77777777" w:rsidR="00B16FFA" w:rsidRDefault="00C625C5">
    <w:pPr>
      <w:pStyle w:val="HeaderCenter"/>
    </w:pPr>
    <w:r>
      <w:t>DIVISION 12. GENERAL INDUSTRIAL DISTRICT, M-2</w:t>
    </w:r>
    <w:r>
      <w:br/>
    </w:r>
  </w:p>
  <w:p w14:paraId="1E56F0A1" w14:textId="77777777" w:rsidR="00B16FFA" w:rsidRDefault="00B16FFA">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6AC80" w14:textId="77777777" w:rsidR="00B16FFA" w:rsidRDefault="00B16FFA">
    <w:pPr>
      <w:pStyle w:val="HeaderCenter"/>
    </w:pPr>
  </w:p>
  <w:p w14:paraId="19C46B9E" w14:textId="77777777" w:rsidR="00B16FFA" w:rsidRDefault="00B16FFA">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99952" w14:textId="77777777" w:rsidR="00B16FFA" w:rsidRDefault="00B16FFA">
    <w:pPr>
      <w:pStyle w:val="HeaderCenter"/>
    </w:pPr>
  </w:p>
  <w:p w14:paraId="230BDC99" w14:textId="77777777" w:rsidR="00B16FFA" w:rsidRDefault="00B16FFA">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8FCDC" w14:textId="77777777" w:rsidR="00B16FFA" w:rsidRDefault="00B16FFA">
    <w:pPr>
      <w:pStyle w:val="HeaderCenter"/>
    </w:pPr>
  </w:p>
  <w:p w14:paraId="04694590" w14:textId="77777777" w:rsidR="00B16FFA" w:rsidRDefault="00B16FFA">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CDD3E" w14:textId="77777777" w:rsidR="00B16FFA" w:rsidRDefault="00B16FFA">
    <w:pPr>
      <w:pStyle w:val="HeaderCenter"/>
    </w:pPr>
  </w:p>
  <w:p w14:paraId="1400535E" w14:textId="77777777" w:rsidR="00B16FFA" w:rsidRDefault="00B16FFA">
    <w:pPr>
      <w:pStyle w:val="HeaderCenter"/>
      <w:pBdr>
        <w:top w:val="single" w:sz="4"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B2376" w14:textId="77777777" w:rsidR="00B16FFA" w:rsidRDefault="00B16FFA">
    <w:pPr>
      <w:pStyle w:val="HeaderCenter"/>
    </w:pPr>
  </w:p>
  <w:p w14:paraId="31CC0DE1" w14:textId="77777777" w:rsidR="00B16FFA" w:rsidRDefault="00B16FFA">
    <w:pPr>
      <w:pStyle w:val="HeaderCenter"/>
      <w:pBdr>
        <w:top w:val="single" w:sz="4"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240A" w14:textId="77777777" w:rsidR="00B16FFA" w:rsidRDefault="00B16FFA">
    <w:pPr>
      <w:pStyle w:val="HeaderCenter"/>
    </w:pPr>
  </w:p>
  <w:p w14:paraId="3F245007" w14:textId="77777777" w:rsidR="00B16FFA" w:rsidRDefault="00B16FFA">
    <w:pPr>
      <w:pStyle w:val="HeaderCenter"/>
      <w:pBdr>
        <w:top w:val="single" w:sz="4"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7E86D" w14:textId="77777777" w:rsidR="00B16FFA" w:rsidRDefault="00B16FFA">
    <w:pPr>
      <w:pStyle w:val="HeaderCenter"/>
    </w:pPr>
  </w:p>
  <w:p w14:paraId="1E0C58DE" w14:textId="77777777" w:rsidR="00B16FFA" w:rsidRDefault="00B16FFA">
    <w:pPr>
      <w:pStyle w:val="HeaderCenter"/>
      <w:pBdr>
        <w:top w:val="single" w:sz="4"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F0F8" w14:textId="77777777" w:rsidR="00B16FFA" w:rsidRDefault="00B16FFA">
    <w:pPr>
      <w:pStyle w:val="HeaderCenter"/>
    </w:pPr>
  </w:p>
  <w:p w14:paraId="1A8A245A" w14:textId="77777777" w:rsidR="00B16FFA" w:rsidRDefault="00B16FFA">
    <w:pPr>
      <w:pStyle w:val="HeaderCenter"/>
      <w:pBdr>
        <w:top w:val="single" w:sz="4"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0B101" w14:textId="77777777" w:rsidR="00B16FFA" w:rsidRDefault="00B16FFA">
    <w:pPr>
      <w:pStyle w:val="HeaderCenter"/>
    </w:pPr>
  </w:p>
  <w:p w14:paraId="6E635FC8" w14:textId="77777777" w:rsidR="00B16FFA" w:rsidRDefault="00B16FFA">
    <w:pPr>
      <w:pStyle w:val="HeaderCenter"/>
      <w:pBdr>
        <w:top w:val="single" w:sz="4" w:space="0"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3EE07" w14:textId="77777777" w:rsidR="00B16FFA" w:rsidRDefault="00B16FFA">
    <w:pPr>
      <w:pStyle w:val="HeaderCenter"/>
    </w:pPr>
  </w:p>
  <w:p w14:paraId="6F3F7FF8" w14:textId="77777777" w:rsidR="00B16FFA" w:rsidRDefault="00B16FFA">
    <w:pPr>
      <w:pStyle w:val="HeaderCenter"/>
      <w:pBdr>
        <w:top w:val="single" w:sz="4"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B7480" w14:textId="77777777" w:rsidR="00B16FFA" w:rsidRDefault="00B16FFA">
    <w:pPr>
      <w:pStyle w:val="HeaderCenter"/>
    </w:pPr>
  </w:p>
  <w:p w14:paraId="64E14CEE" w14:textId="77777777" w:rsidR="00B16FFA" w:rsidRDefault="00B16FFA">
    <w:pPr>
      <w:pStyle w:val="HeaderCenter"/>
      <w:pBdr>
        <w:top w:val="single" w:sz="4" w:space="0"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04FAE" w14:textId="77777777" w:rsidR="00B16FFA" w:rsidRDefault="00B16FFA">
    <w:pPr>
      <w:pStyle w:val="HeaderCenter"/>
    </w:pPr>
  </w:p>
  <w:p w14:paraId="52ED9A5B" w14:textId="77777777" w:rsidR="00B16FFA" w:rsidRDefault="00B16FFA">
    <w:pPr>
      <w:pStyle w:val="HeaderCenter"/>
      <w:pBdr>
        <w:top w:val="single" w:sz="4"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7223F" w14:textId="77777777" w:rsidR="00B16FFA" w:rsidRDefault="00B16FFA">
    <w:pPr>
      <w:pStyle w:val="HeaderCenter"/>
    </w:pPr>
  </w:p>
  <w:p w14:paraId="0919B2D1" w14:textId="77777777" w:rsidR="00B16FFA" w:rsidRDefault="00B16FFA">
    <w:pPr>
      <w:pStyle w:val="HeaderCenter"/>
      <w:pBdr>
        <w:top w:val="single" w:sz="4" w:space="0"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97E40" w14:textId="77777777" w:rsidR="00B16FFA" w:rsidRDefault="00B16FFA">
    <w:pPr>
      <w:pStyle w:val="HeaderCenter"/>
    </w:pPr>
  </w:p>
  <w:p w14:paraId="7C5D1F55" w14:textId="77777777" w:rsidR="00B16FFA" w:rsidRDefault="00B16FFA">
    <w:pPr>
      <w:pStyle w:val="HeaderCenter"/>
      <w:pBdr>
        <w:top w:val="single" w:sz="4" w:space="0"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C3756" w14:textId="77777777" w:rsidR="00B16FFA" w:rsidRDefault="00B16FFA">
    <w:pPr>
      <w:pStyle w:val="HeaderCenter"/>
    </w:pPr>
  </w:p>
  <w:p w14:paraId="7CC3BE39" w14:textId="77777777" w:rsidR="00B16FFA" w:rsidRDefault="00B16FFA">
    <w:pPr>
      <w:pStyle w:val="HeaderCenter"/>
      <w:pBdr>
        <w:top w:val="single" w:sz="4" w:space="0"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FD0F9" w14:textId="77777777" w:rsidR="00B16FFA" w:rsidRDefault="00B16FFA">
    <w:pPr>
      <w:pStyle w:val="HeaderCenter"/>
    </w:pPr>
  </w:p>
  <w:p w14:paraId="2F80C05E" w14:textId="77777777" w:rsidR="00B16FFA" w:rsidRDefault="00B16FFA">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DEF86FFA"/>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7BAAC42A"/>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DEF03E4A"/>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0DCCA0F6"/>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CAEE967A"/>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59E043D8"/>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F0B88480"/>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1BE6CA8E"/>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16BA3270"/>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5632C66"/>
    <w:multiLevelType w:val="multilevel"/>
    <w:tmpl w:val="CC94E0F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183C30FE"/>
    <w:multiLevelType w:val="multilevel"/>
    <w:tmpl w:val="42308AE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19F2EED2"/>
    <w:multiLevelType w:val="multilevel"/>
    <w:tmpl w:val="E9CCCBC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1EDA85D"/>
    <w:multiLevelType w:val="multilevel"/>
    <w:tmpl w:val="51EC5EF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358B8DD9"/>
    <w:multiLevelType w:val="multilevel"/>
    <w:tmpl w:val="CA3ABCE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3D148E23"/>
    <w:multiLevelType w:val="multilevel"/>
    <w:tmpl w:val="CF7C735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5220435A"/>
    <w:multiLevelType w:val="multilevel"/>
    <w:tmpl w:val="4346207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5933C654"/>
    <w:multiLevelType w:val="multilevel"/>
    <w:tmpl w:val="B6205D0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5B73004D"/>
    <w:multiLevelType w:val="multilevel"/>
    <w:tmpl w:val="B7F480C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5C26619C"/>
    <w:multiLevelType w:val="multilevel"/>
    <w:tmpl w:val="14B6D47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639B44A4"/>
    <w:multiLevelType w:val="multilevel"/>
    <w:tmpl w:val="E264ADC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64EC14B7"/>
    <w:multiLevelType w:val="multilevel"/>
    <w:tmpl w:val="F3441360"/>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1" w15:restartNumberingAfterBreak="0">
    <w:nsid w:val="65B60DEC"/>
    <w:multiLevelType w:val="multilevel"/>
    <w:tmpl w:val="6D3AA37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2" w15:restartNumberingAfterBreak="0">
    <w:nsid w:val="66AB3C24"/>
    <w:multiLevelType w:val="multilevel"/>
    <w:tmpl w:val="38D21E4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3" w15:restartNumberingAfterBreak="0">
    <w:nsid w:val="6B1D9AD5"/>
    <w:multiLevelType w:val="multilevel"/>
    <w:tmpl w:val="B614B17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4" w15:restartNumberingAfterBreak="0">
    <w:nsid w:val="78BC16D6"/>
    <w:multiLevelType w:val="multilevel"/>
    <w:tmpl w:val="0862D3F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5" w15:restartNumberingAfterBreak="0">
    <w:nsid w:val="7E2382B5"/>
    <w:multiLevelType w:val="multilevel"/>
    <w:tmpl w:val="3984E06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717580549">
    <w:abstractNumId w:val="8"/>
  </w:num>
  <w:num w:numId="2" w16cid:durableId="1649163366">
    <w:abstractNumId w:val="7"/>
  </w:num>
  <w:num w:numId="3" w16cid:durableId="178276005">
    <w:abstractNumId w:val="6"/>
  </w:num>
  <w:num w:numId="4" w16cid:durableId="748385045">
    <w:abstractNumId w:val="5"/>
  </w:num>
  <w:num w:numId="5" w16cid:durableId="788159256">
    <w:abstractNumId w:val="4"/>
  </w:num>
  <w:num w:numId="6" w16cid:durableId="54859830">
    <w:abstractNumId w:val="3"/>
  </w:num>
  <w:num w:numId="7" w16cid:durableId="8878432">
    <w:abstractNumId w:val="2"/>
  </w:num>
  <w:num w:numId="8" w16cid:durableId="323049603">
    <w:abstractNumId w:val="1"/>
  </w:num>
  <w:num w:numId="9" w16cid:durableId="1511751294">
    <w:abstractNumId w:val="0"/>
  </w:num>
  <w:num w:numId="10" w16cid:durableId="1982731375">
    <w:abstractNumId w:val="20"/>
  </w:num>
  <w:num w:numId="11" w16cid:durableId="2132553852">
    <w:abstractNumId w:val="9"/>
  </w:num>
  <w:num w:numId="12" w16cid:durableId="1876312546">
    <w:abstractNumId w:val="21"/>
  </w:num>
  <w:num w:numId="13" w16cid:durableId="1293831610">
    <w:abstractNumId w:val="11"/>
  </w:num>
  <w:num w:numId="14" w16cid:durableId="167259355">
    <w:abstractNumId w:val="16"/>
  </w:num>
  <w:num w:numId="15" w16cid:durableId="2078506064">
    <w:abstractNumId w:val="17"/>
  </w:num>
  <w:num w:numId="16" w16cid:durableId="1669290899">
    <w:abstractNumId w:val="18"/>
  </w:num>
  <w:num w:numId="17" w16cid:durableId="2057928070">
    <w:abstractNumId w:val="24"/>
  </w:num>
  <w:num w:numId="18" w16cid:durableId="990014568">
    <w:abstractNumId w:val="13"/>
  </w:num>
  <w:num w:numId="19" w16cid:durableId="958952458">
    <w:abstractNumId w:val="10"/>
  </w:num>
  <w:num w:numId="20" w16cid:durableId="611937022">
    <w:abstractNumId w:val="14"/>
  </w:num>
  <w:num w:numId="21" w16cid:durableId="564491673">
    <w:abstractNumId w:val="12"/>
  </w:num>
  <w:num w:numId="22" w16cid:durableId="1556357612">
    <w:abstractNumId w:val="25"/>
  </w:num>
  <w:num w:numId="23" w16cid:durableId="1393625384">
    <w:abstractNumId w:val="22"/>
  </w:num>
  <w:num w:numId="24" w16cid:durableId="652174033">
    <w:abstractNumId w:val="19"/>
  </w:num>
  <w:num w:numId="25" w16cid:durableId="658075397">
    <w:abstractNumId w:val="23"/>
  </w:num>
  <w:num w:numId="26" w16cid:durableId="4599986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FFA"/>
    <w:rsid w:val="0011240F"/>
    <w:rsid w:val="00870D2D"/>
    <w:rsid w:val="00B16FFA"/>
    <w:rsid w:val="00C62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14D57"/>
  <w15:docId w15:val="{EADB9D9D-B5E6-4A6B-B150-2A053174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afdc1dc4-cdf9-4f0b-a21b-2cabeffb41d5">
    <w:name w:val="Normal Table_afdc1dc4-cdf9-4f0b-a21b-2cabeffb41d5"/>
    <w:uiPriority w:val="99"/>
    <w:semiHidden/>
    <w:unhideWhenUsed/>
    <w:tblPr>
      <w:tblInd w:w="0" w:type="dxa"/>
      <w:tblCellMar>
        <w:top w:w="0" w:type="dxa"/>
        <w:left w:w="108" w:type="dxa"/>
        <w:bottom w:w="0" w:type="dxa"/>
        <w:right w:w="108" w:type="dxa"/>
      </w:tblCellMar>
    </w:tblPr>
  </w:style>
  <w:style w:type="table" w:styleId="TableGrid">
    <w:name w:val="Table Grid"/>
    <w:basedOn w:val="NormalTableafdc1dc4-cdf9-4f0b-a21b-2cabeffb41d5"/>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aa580455-6b5f-406c-b501-345e0ad7a35d">
    <w:name w:val="Normal Table_aa580455-6b5f-406c-b501-345e0ad7a35d"/>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aa580455-6b5f-406c-b501-345e0ad7a35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8cc97628-5bf4-44c2-a23b-3c5ca35f15c8">
    <w:name w:val="Normal Table_8cc97628-5bf4-44c2-a23b-3c5ca35f15c8"/>
    <w:uiPriority w:val="99"/>
    <w:semiHidden/>
    <w:unhideWhenUsed/>
    <w:tblPr>
      <w:tblInd w:w="0" w:type="dxa"/>
      <w:tblCellMar>
        <w:top w:w="0" w:type="dxa"/>
        <w:left w:w="108" w:type="dxa"/>
        <w:bottom w:w="0" w:type="dxa"/>
        <w:right w:w="108" w:type="dxa"/>
      </w:tblCellMar>
    </w:tblPr>
  </w:style>
  <w:style w:type="table" w:customStyle="1" w:styleId="Table1de4a4cbf-3fae-4141-8302-3a33c67345b2">
    <w:name w:val="Table 1_de4a4cbf-3fae-4141-8302-3a33c67345b2"/>
    <w:basedOn w:val="NormalTable8cc97628-5bf4-44c2-a23b-3c5ca35f15c8"/>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de4a4cbf-3fae-4141-8302-3a33c67345b2"/>
    <w:uiPriority w:val="99"/>
    <w:tblPr>
      <w:tblInd w:w="590" w:type="dxa"/>
    </w:tblPr>
  </w:style>
  <w:style w:type="table" w:customStyle="1" w:styleId="NormalTable4ae4a556-909a-498f-aad4-c91c59ed3925">
    <w:name w:val="Normal Table_4ae4a556-909a-498f-aad4-c91c59ed3925"/>
    <w:uiPriority w:val="99"/>
    <w:semiHidden/>
    <w:unhideWhenUsed/>
    <w:tblPr>
      <w:tblInd w:w="0" w:type="dxa"/>
      <w:tblCellMar>
        <w:top w:w="0" w:type="dxa"/>
        <w:left w:w="108" w:type="dxa"/>
        <w:bottom w:w="0" w:type="dxa"/>
        <w:right w:w="108" w:type="dxa"/>
      </w:tblCellMar>
    </w:tblPr>
  </w:style>
  <w:style w:type="table" w:customStyle="1" w:styleId="Table12ac62a4a-5736-4a33-8dff-23ea6303fb74">
    <w:name w:val="Table 1_2ac62a4a-5736-4a33-8dff-23ea6303fb74"/>
    <w:basedOn w:val="NormalTable4ae4a556-909a-498f-aad4-c91c59ed392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ff3fe27-e46b-4b6c-a0f8-fbdd99749d10">
    <w:name w:val="Table 2_6ff3fe27-e46b-4b6c-a0f8-fbdd99749d10"/>
    <w:basedOn w:val="Table12ac62a4a-5736-4a33-8dff-23ea6303fb74"/>
    <w:uiPriority w:val="99"/>
    <w:tblPr>
      <w:tblInd w:w="590" w:type="dxa"/>
    </w:tblPr>
  </w:style>
  <w:style w:type="table" w:customStyle="1" w:styleId="Table3">
    <w:name w:val="Table 3"/>
    <w:basedOn w:val="Table26ff3fe27-e46b-4b6c-a0f8-fbdd99749d10"/>
    <w:uiPriority w:val="99"/>
    <w:tblPr>
      <w:tblInd w:w="1066" w:type="dxa"/>
    </w:tblPr>
  </w:style>
  <w:style w:type="table" w:customStyle="1" w:styleId="NormalTableac58f378-0faa-477a-ad10-cab928adb29f">
    <w:name w:val="Normal Table_ac58f378-0faa-477a-ad10-cab928adb29f"/>
    <w:uiPriority w:val="99"/>
    <w:semiHidden/>
    <w:unhideWhenUsed/>
    <w:tblPr>
      <w:tblInd w:w="0" w:type="dxa"/>
      <w:tblCellMar>
        <w:top w:w="0" w:type="dxa"/>
        <w:left w:w="108" w:type="dxa"/>
        <w:bottom w:w="0" w:type="dxa"/>
        <w:right w:w="108" w:type="dxa"/>
      </w:tblCellMar>
    </w:tblPr>
  </w:style>
  <w:style w:type="table" w:customStyle="1" w:styleId="Table16900c55f-aea9-4fca-aa4b-359153916340">
    <w:name w:val="Table 1_6900c55f-aea9-4fca-aa4b-359153916340"/>
    <w:basedOn w:val="NormalTableac58f378-0faa-477a-ad10-cab928adb29f"/>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01a258c-6495-49fd-a497-b330cc48ad10">
    <w:name w:val="Table 2_801a258c-6495-49fd-a497-b330cc48ad10"/>
    <w:basedOn w:val="Table16900c55f-aea9-4fca-aa4b-359153916340"/>
    <w:uiPriority w:val="99"/>
    <w:tblPr>
      <w:tblInd w:w="590" w:type="dxa"/>
    </w:tblPr>
  </w:style>
  <w:style w:type="table" w:customStyle="1" w:styleId="Table3bd7e70a5-b4ae-4ed5-93cd-07db1d93b3e2">
    <w:name w:val="Table 3_bd7e70a5-b4ae-4ed5-93cd-07db1d93b3e2"/>
    <w:basedOn w:val="Table2801a258c-6495-49fd-a497-b330cc48ad10"/>
    <w:uiPriority w:val="99"/>
    <w:tblPr>
      <w:tblInd w:w="1066" w:type="dxa"/>
    </w:tblPr>
  </w:style>
  <w:style w:type="table" w:customStyle="1" w:styleId="Table4">
    <w:name w:val="Table 4"/>
    <w:basedOn w:val="Table3bd7e70a5-b4ae-4ed5-93cd-07db1d93b3e2"/>
    <w:uiPriority w:val="99"/>
    <w:tblPr>
      <w:tblInd w:w="1555" w:type="dxa"/>
    </w:tblPr>
  </w:style>
  <w:style w:type="table" w:customStyle="1" w:styleId="NormalTable0138e8d8-2d27-4b54-96c7-e9c2e78ca80f">
    <w:name w:val="Normal Table_0138e8d8-2d27-4b54-96c7-e9c2e78ca80f"/>
    <w:uiPriority w:val="99"/>
    <w:semiHidden/>
    <w:unhideWhenUsed/>
    <w:tblPr>
      <w:tblInd w:w="0" w:type="dxa"/>
      <w:tblCellMar>
        <w:top w:w="0" w:type="dxa"/>
        <w:left w:w="108" w:type="dxa"/>
        <w:bottom w:w="0" w:type="dxa"/>
        <w:right w:w="108" w:type="dxa"/>
      </w:tblCellMar>
    </w:tblPr>
  </w:style>
  <w:style w:type="table" w:customStyle="1" w:styleId="Table1417f2f92-034b-450b-8159-22f434b69ca4">
    <w:name w:val="Table 1_417f2f92-034b-450b-8159-22f434b69ca4"/>
    <w:basedOn w:val="NormalTable0138e8d8-2d27-4b54-96c7-e9c2e78ca80f"/>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45a24868-7908-4862-a197-46277e20fe3e">
    <w:name w:val="Table 2_45a24868-7908-4862-a197-46277e20fe3e"/>
    <w:basedOn w:val="Table1417f2f92-034b-450b-8159-22f434b69ca4"/>
    <w:uiPriority w:val="99"/>
    <w:tblPr>
      <w:tblInd w:w="590" w:type="dxa"/>
    </w:tblPr>
  </w:style>
  <w:style w:type="table" w:customStyle="1" w:styleId="Table38fc9a891-f4a9-4dfc-bbc3-66a5a25570e6">
    <w:name w:val="Table 3_8fc9a891-f4a9-4dfc-bbc3-66a5a25570e6"/>
    <w:basedOn w:val="Table245a24868-7908-4862-a197-46277e20fe3e"/>
    <w:uiPriority w:val="99"/>
    <w:tblPr>
      <w:tblInd w:w="1066" w:type="dxa"/>
    </w:tblPr>
  </w:style>
  <w:style w:type="table" w:customStyle="1" w:styleId="Table4f5551f2e-23c4-46c8-b016-7669646c9bff">
    <w:name w:val="Table 4_f5551f2e-23c4-46c8-b016-7669646c9bff"/>
    <w:basedOn w:val="Table38fc9a891-f4a9-4dfc-bbc3-66a5a25570e6"/>
    <w:uiPriority w:val="99"/>
    <w:tblPr>
      <w:tblInd w:w="1555" w:type="dxa"/>
    </w:tblPr>
  </w:style>
  <w:style w:type="table" w:customStyle="1" w:styleId="Table5">
    <w:name w:val="Table 5"/>
    <w:basedOn w:val="Table4f5551f2e-23c4-46c8-b016-7669646c9bff"/>
    <w:uiPriority w:val="99"/>
    <w:tblPr>
      <w:tblInd w:w="2030" w:type="dxa"/>
    </w:tblPr>
  </w:style>
  <w:style w:type="table" w:customStyle="1" w:styleId="NormalTable59d892f3-f33d-4f2f-a526-c9762213e0e1">
    <w:name w:val="Normal Table_59d892f3-f33d-4f2f-a526-c9762213e0e1"/>
    <w:uiPriority w:val="99"/>
    <w:semiHidden/>
    <w:unhideWhenUsed/>
    <w:tblPr>
      <w:tblInd w:w="0" w:type="dxa"/>
      <w:tblCellMar>
        <w:top w:w="0" w:type="dxa"/>
        <w:left w:w="108" w:type="dxa"/>
        <w:bottom w:w="0" w:type="dxa"/>
        <w:right w:w="108" w:type="dxa"/>
      </w:tblCellMar>
    </w:tblPr>
  </w:style>
  <w:style w:type="table" w:customStyle="1" w:styleId="Table1c52804c3-97c7-4033-81a3-558f8a2992d4">
    <w:name w:val="Table 1_c52804c3-97c7-4033-81a3-558f8a2992d4"/>
    <w:basedOn w:val="NormalTable59d892f3-f33d-4f2f-a526-c9762213e0e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1a03adf6-797b-4698-8123-4d120bab1ed9">
    <w:name w:val="Table 2_1a03adf6-797b-4698-8123-4d120bab1ed9"/>
    <w:basedOn w:val="Table1c52804c3-97c7-4033-81a3-558f8a2992d4"/>
    <w:uiPriority w:val="99"/>
    <w:tblPr>
      <w:tblInd w:w="590" w:type="dxa"/>
    </w:tblPr>
  </w:style>
  <w:style w:type="table" w:customStyle="1" w:styleId="Table3a041917b-c804-431f-abec-bb73b431de2e">
    <w:name w:val="Table 3_a041917b-c804-431f-abec-bb73b431de2e"/>
    <w:basedOn w:val="Table21a03adf6-797b-4698-8123-4d120bab1ed9"/>
    <w:uiPriority w:val="99"/>
    <w:tblPr>
      <w:tblInd w:w="1066" w:type="dxa"/>
    </w:tblPr>
  </w:style>
  <w:style w:type="table" w:customStyle="1" w:styleId="Table482e495bf-2a74-49b6-9e23-a81fc7903848">
    <w:name w:val="Table 4_82e495bf-2a74-49b6-9e23-a81fc7903848"/>
    <w:basedOn w:val="Table3a041917b-c804-431f-abec-bb73b431de2e"/>
    <w:uiPriority w:val="99"/>
    <w:tblPr>
      <w:tblInd w:w="1555" w:type="dxa"/>
    </w:tblPr>
  </w:style>
  <w:style w:type="table" w:customStyle="1" w:styleId="Table59506f495-287d-4ba1-8763-0ac94a39b924">
    <w:name w:val="Table 5_9506f495-287d-4ba1-8763-0ac94a39b924"/>
    <w:basedOn w:val="Table482e495bf-2a74-49b6-9e23-a81fc7903848"/>
    <w:uiPriority w:val="99"/>
    <w:tblPr>
      <w:tblInd w:w="2030" w:type="dxa"/>
    </w:tblPr>
  </w:style>
  <w:style w:type="table" w:customStyle="1" w:styleId="Table6">
    <w:name w:val="Table 6"/>
    <w:basedOn w:val="Table59506f495-287d-4ba1-8763-0ac94a39b924"/>
    <w:uiPriority w:val="99"/>
    <w:tblPr>
      <w:tblInd w:w="2506" w:type="dxa"/>
      <w:tblCellMar>
        <w:left w:w="115" w:type="dxa"/>
        <w:right w:w="115" w:type="dxa"/>
      </w:tblCellMar>
    </w:tblPr>
  </w:style>
  <w:style w:type="table" w:customStyle="1" w:styleId="NormalTable8d735988-5649-40b2-94dc-544582ab3fcb">
    <w:name w:val="Normal Table_8d735988-5649-40b2-94dc-544582ab3fcb"/>
    <w:uiPriority w:val="99"/>
    <w:semiHidden/>
    <w:unhideWhenUsed/>
    <w:tblPr>
      <w:tblInd w:w="0" w:type="dxa"/>
      <w:tblCellMar>
        <w:top w:w="0" w:type="dxa"/>
        <w:left w:w="108" w:type="dxa"/>
        <w:bottom w:w="0" w:type="dxa"/>
        <w:right w:w="108" w:type="dxa"/>
      </w:tblCellMar>
    </w:tblPr>
  </w:style>
  <w:style w:type="table" w:customStyle="1" w:styleId="Table1c4520ba8-ae44-48f6-80fc-9f6f32502c56">
    <w:name w:val="Table 1_c4520ba8-ae44-48f6-80fc-9f6f32502c56"/>
    <w:basedOn w:val="NormalTable8d735988-5649-40b2-94dc-544582ab3fc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c784bcb-8d4d-4f67-b246-cb44cbdfde71">
    <w:name w:val="Table 2_ec784bcb-8d4d-4f67-b246-cb44cbdfde71"/>
    <w:basedOn w:val="Table1c4520ba8-ae44-48f6-80fc-9f6f32502c56"/>
    <w:uiPriority w:val="99"/>
    <w:tblPr>
      <w:tblInd w:w="590" w:type="dxa"/>
    </w:tblPr>
  </w:style>
  <w:style w:type="table" w:customStyle="1" w:styleId="Table38b5070f0-e0ad-43e6-9722-921e864b64ed">
    <w:name w:val="Table 3_8b5070f0-e0ad-43e6-9722-921e864b64ed"/>
    <w:basedOn w:val="Table2ec784bcb-8d4d-4f67-b246-cb44cbdfde71"/>
    <w:uiPriority w:val="99"/>
    <w:tblPr>
      <w:tblInd w:w="1066" w:type="dxa"/>
    </w:tblPr>
  </w:style>
  <w:style w:type="table" w:customStyle="1" w:styleId="Table4eadada05-f939-47e1-b4f6-1e555ce30a49">
    <w:name w:val="Table 4_eadada05-f939-47e1-b4f6-1e555ce30a49"/>
    <w:basedOn w:val="Table38b5070f0-e0ad-43e6-9722-921e864b64ed"/>
    <w:uiPriority w:val="99"/>
    <w:tblPr>
      <w:tblInd w:w="1555" w:type="dxa"/>
    </w:tblPr>
  </w:style>
  <w:style w:type="table" w:customStyle="1" w:styleId="Table51d119067-7b8d-4276-ac64-a39f1bc224b0">
    <w:name w:val="Table 5_1d119067-7b8d-4276-ac64-a39f1bc224b0"/>
    <w:basedOn w:val="Table4eadada05-f939-47e1-b4f6-1e555ce30a49"/>
    <w:uiPriority w:val="99"/>
    <w:tblPr>
      <w:tblInd w:w="2030" w:type="dxa"/>
    </w:tblPr>
  </w:style>
  <w:style w:type="table" w:customStyle="1" w:styleId="Table6c56b7712-02b9-4b5f-8c73-135252aad293">
    <w:name w:val="Table 6_c56b7712-02b9-4b5f-8c73-135252aad293"/>
    <w:basedOn w:val="Table51d119067-7b8d-4276-ac64-a39f1bc224b0"/>
    <w:uiPriority w:val="99"/>
    <w:tblPr>
      <w:tblInd w:w="2506" w:type="dxa"/>
      <w:tblCellMar>
        <w:left w:w="115" w:type="dxa"/>
        <w:right w:w="115" w:type="dxa"/>
      </w:tblCellMar>
    </w:tblPr>
  </w:style>
  <w:style w:type="table" w:customStyle="1" w:styleId="Table7">
    <w:name w:val="Table 7"/>
    <w:basedOn w:val="Table6c56b7712-02b9-4b5f-8c73-135252aad293"/>
    <w:uiPriority w:val="99"/>
    <w:tblPr>
      <w:tblInd w:w="2995" w:type="dxa"/>
    </w:tblPr>
  </w:style>
  <w:style w:type="table" w:customStyle="1" w:styleId="NormalTable43d37702-b7ae-4a13-bd4d-ee5a68e7a7ec">
    <w:name w:val="Normal Table_43d37702-b7ae-4a13-bd4d-ee5a68e7a7ec"/>
    <w:uiPriority w:val="99"/>
    <w:semiHidden/>
    <w:unhideWhenUsed/>
    <w:tblPr>
      <w:tblInd w:w="0" w:type="dxa"/>
      <w:tblCellMar>
        <w:top w:w="0" w:type="dxa"/>
        <w:left w:w="108" w:type="dxa"/>
        <w:bottom w:w="0" w:type="dxa"/>
        <w:right w:w="108" w:type="dxa"/>
      </w:tblCellMar>
    </w:tblPr>
  </w:style>
  <w:style w:type="table" w:customStyle="1" w:styleId="Table1bc32c34e-a8b8-45b2-ae4d-760fca2d8e19">
    <w:name w:val="Table 1_bc32c34e-a8b8-45b2-ae4d-760fca2d8e19"/>
    <w:basedOn w:val="NormalTable43d37702-b7ae-4a13-bd4d-ee5a68e7a7ec"/>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d91e731-6fd3-46b4-bad8-324967131a68">
    <w:name w:val="Table 2_bd91e731-6fd3-46b4-bad8-324967131a68"/>
    <w:basedOn w:val="Table1bc32c34e-a8b8-45b2-ae4d-760fca2d8e19"/>
    <w:uiPriority w:val="99"/>
    <w:tblPr>
      <w:tblInd w:w="590" w:type="dxa"/>
    </w:tblPr>
  </w:style>
  <w:style w:type="table" w:customStyle="1" w:styleId="Table3e72d9c6e-c62c-4010-a7ee-024d76fb41f9">
    <w:name w:val="Table 3_e72d9c6e-c62c-4010-a7ee-024d76fb41f9"/>
    <w:basedOn w:val="Table2bd91e731-6fd3-46b4-bad8-324967131a68"/>
    <w:uiPriority w:val="99"/>
    <w:tblPr>
      <w:tblInd w:w="1066" w:type="dxa"/>
    </w:tblPr>
  </w:style>
  <w:style w:type="table" w:customStyle="1" w:styleId="Table43544fc36-eccd-4307-9be0-c0993386b39b">
    <w:name w:val="Table 4_3544fc36-eccd-4307-9be0-c0993386b39b"/>
    <w:basedOn w:val="Table3e72d9c6e-c62c-4010-a7ee-024d76fb41f9"/>
    <w:uiPriority w:val="99"/>
    <w:tblPr>
      <w:tblInd w:w="1555" w:type="dxa"/>
    </w:tblPr>
  </w:style>
  <w:style w:type="table" w:customStyle="1" w:styleId="Table5c91d951d-a9d3-40f3-9ce9-f55c337b11fe">
    <w:name w:val="Table 5_c91d951d-a9d3-40f3-9ce9-f55c337b11fe"/>
    <w:basedOn w:val="Table43544fc36-eccd-4307-9be0-c0993386b39b"/>
    <w:uiPriority w:val="99"/>
    <w:tblPr>
      <w:tblInd w:w="2030" w:type="dxa"/>
    </w:tblPr>
  </w:style>
  <w:style w:type="table" w:customStyle="1" w:styleId="Table6229a8df8-ad05-4609-bc85-32fb48386171">
    <w:name w:val="Table 6_229a8df8-ad05-4609-bc85-32fb48386171"/>
    <w:basedOn w:val="Table5c91d951d-a9d3-40f3-9ce9-f55c337b11fe"/>
    <w:uiPriority w:val="99"/>
    <w:tblPr>
      <w:tblInd w:w="2506" w:type="dxa"/>
      <w:tblCellMar>
        <w:left w:w="115" w:type="dxa"/>
        <w:right w:w="115" w:type="dxa"/>
      </w:tblCellMar>
    </w:tblPr>
  </w:style>
  <w:style w:type="table" w:customStyle="1" w:styleId="Table7c4a7f211-6ef0-4e8b-985c-11f68d9d771c">
    <w:name w:val="Table 7_c4a7f211-6ef0-4e8b-985c-11f68d9d771c"/>
    <w:basedOn w:val="Table6229a8df8-ad05-4609-bc85-32fb48386171"/>
    <w:uiPriority w:val="99"/>
    <w:tblPr>
      <w:tblInd w:w="2995" w:type="dxa"/>
    </w:tblPr>
  </w:style>
  <w:style w:type="table" w:customStyle="1" w:styleId="Table8">
    <w:name w:val="Table 8"/>
    <w:basedOn w:val="Table7c4a7f211-6ef0-4e8b-985c-11f68d9d771c"/>
    <w:uiPriority w:val="99"/>
    <w:tblPr>
      <w:tblInd w:w="3470" w:type="dxa"/>
    </w:tblPr>
  </w:style>
  <w:style w:type="table" w:customStyle="1" w:styleId="NormalTable28494097-37a7-478e-a3c1-fbb937651a76">
    <w:name w:val="Normal Table_28494097-37a7-478e-a3c1-fbb937651a76"/>
    <w:uiPriority w:val="99"/>
    <w:semiHidden/>
    <w:unhideWhenUsed/>
    <w:tblPr>
      <w:tblInd w:w="0" w:type="dxa"/>
      <w:tblCellMar>
        <w:top w:w="0" w:type="dxa"/>
        <w:left w:w="108" w:type="dxa"/>
        <w:bottom w:w="0" w:type="dxa"/>
        <w:right w:w="108" w:type="dxa"/>
      </w:tblCellMar>
    </w:tblPr>
  </w:style>
  <w:style w:type="table" w:customStyle="1" w:styleId="Table16882915d-e04c-416c-9f3a-367bcd561dcb">
    <w:name w:val="Table 1_6882915d-e04c-416c-9f3a-367bcd561dcb"/>
    <w:basedOn w:val="NormalTable28494097-37a7-478e-a3c1-fbb937651a7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d124903-924d-4d68-aeaf-723a53601ce2">
    <w:name w:val="Table 2_0d124903-924d-4d68-aeaf-723a53601ce2"/>
    <w:basedOn w:val="Table16882915d-e04c-416c-9f3a-367bcd561dcb"/>
    <w:uiPriority w:val="99"/>
    <w:tblPr>
      <w:tblInd w:w="590" w:type="dxa"/>
    </w:tblPr>
  </w:style>
  <w:style w:type="table" w:customStyle="1" w:styleId="Table3e3657525-dd00-451c-b288-8d437681e903">
    <w:name w:val="Table 3_e3657525-dd00-451c-b288-8d437681e903"/>
    <w:basedOn w:val="Table20d124903-924d-4d68-aeaf-723a53601ce2"/>
    <w:uiPriority w:val="99"/>
    <w:tblPr>
      <w:tblInd w:w="1066" w:type="dxa"/>
    </w:tblPr>
  </w:style>
  <w:style w:type="table" w:customStyle="1" w:styleId="Table46e02577f-e4a7-4f09-9d20-051c362962a2">
    <w:name w:val="Table 4_6e02577f-e4a7-4f09-9d20-051c362962a2"/>
    <w:basedOn w:val="Table3e3657525-dd00-451c-b288-8d437681e903"/>
    <w:uiPriority w:val="99"/>
    <w:tblPr>
      <w:tblInd w:w="1555" w:type="dxa"/>
    </w:tblPr>
  </w:style>
  <w:style w:type="table" w:customStyle="1" w:styleId="Table57bb65995-8eac-479d-93e5-63f82fa6fbbb">
    <w:name w:val="Table 5_7bb65995-8eac-479d-93e5-63f82fa6fbbb"/>
    <w:basedOn w:val="Table46e02577f-e4a7-4f09-9d20-051c362962a2"/>
    <w:uiPriority w:val="99"/>
    <w:tblPr>
      <w:tblInd w:w="2030" w:type="dxa"/>
    </w:tblPr>
  </w:style>
  <w:style w:type="table" w:customStyle="1" w:styleId="Table695ad7668-f8ae-463d-8b13-9f969a3b1cbc">
    <w:name w:val="Table 6_95ad7668-f8ae-463d-8b13-9f969a3b1cbc"/>
    <w:basedOn w:val="Table57bb65995-8eac-479d-93e5-63f82fa6fbbb"/>
    <w:uiPriority w:val="99"/>
    <w:tblPr>
      <w:tblInd w:w="2506" w:type="dxa"/>
      <w:tblCellMar>
        <w:left w:w="115" w:type="dxa"/>
        <w:right w:w="115" w:type="dxa"/>
      </w:tblCellMar>
    </w:tblPr>
  </w:style>
  <w:style w:type="table" w:customStyle="1" w:styleId="Table7c063e00e-785e-4b1f-942c-05a5ab7294fe">
    <w:name w:val="Table 7_c063e00e-785e-4b1f-942c-05a5ab7294fe"/>
    <w:basedOn w:val="Table695ad7668-f8ae-463d-8b13-9f969a3b1cbc"/>
    <w:uiPriority w:val="99"/>
    <w:tblPr>
      <w:tblInd w:w="2995" w:type="dxa"/>
    </w:tblPr>
  </w:style>
  <w:style w:type="table" w:customStyle="1" w:styleId="Table815a451b3-6172-4c1e-9ca8-0fbe2c82bb6a">
    <w:name w:val="Table 8_15a451b3-6172-4c1e-9ca8-0fbe2c82bb6a"/>
    <w:basedOn w:val="Table7c063e00e-785e-4b1f-942c-05a5ab7294fe"/>
    <w:uiPriority w:val="99"/>
    <w:tblPr>
      <w:tblInd w:w="3470" w:type="dxa"/>
    </w:tblPr>
  </w:style>
  <w:style w:type="table" w:customStyle="1" w:styleId="Table9">
    <w:name w:val="Table 9"/>
    <w:basedOn w:val="Table815a451b3-6172-4c1e-9ca8-0fbe2c82bb6a"/>
    <w:uiPriority w:val="99"/>
    <w:tblPr>
      <w:tblInd w:w="3946" w:type="dxa"/>
    </w:tblPr>
  </w:style>
  <w:style w:type="table" w:customStyle="1" w:styleId="NormalTablea74693cf-4cce-4835-a948-2e28ab52b19c">
    <w:name w:val="Normal Table_a74693cf-4cce-4835-a948-2e28ab52b19c"/>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a74693cf-4cce-4835-a948-2e28ab52b19c"/>
    <w:uiPriority w:val="99"/>
    <w:pPr>
      <w:spacing w:before="0" w:after="0"/>
      <w:jc w:val="left"/>
    </w:pPr>
    <w:tblPr>
      <w:tblCellMar>
        <w:left w:w="0" w:type="dxa"/>
        <w:right w:w="0" w:type="dxa"/>
      </w:tblCellMar>
    </w:tblPr>
    <w:tcPr>
      <w:shd w:val="clear" w:color="auto" w:fill="auto"/>
    </w:tcPr>
  </w:style>
  <w:style w:type="table" w:customStyle="1" w:styleId="NormalTable8794ee65-a17d-4cc1-9955-caf72752a6a8">
    <w:name w:val="Normal Table_8794ee65-a17d-4cc1-9955-caf72752a6a8"/>
    <w:uiPriority w:val="99"/>
    <w:semiHidden/>
    <w:unhideWhenUsed/>
    <w:tblPr>
      <w:tblInd w:w="0" w:type="dxa"/>
      <w:tblCellMar>
        <w:top w:w="0" w:type="dxa"/>
        <w:left w:w="108" w:type="dxa"/>
        <w:bottom w:w="0" w:type="dxa"/>
        <w:right w:w="108" w:type="dxa"/>
      </w:tblCellMar>
    </w:tblPr>
  </w:style>
  <w:style w:type="table" w:customStyle="1" w:styleId="TableNoRule1cda53cb1-e7d3-447c-af22-6a2fdedddb23">
    <w:name w:val="Table NoRule 1_cda53cb1-e7d3-447c-af22-6a2fdedddb23"/>
    <w:basedOn w:val="NormalTable8794ee65-a17d-4cc1-9955-caf72752a6a8"/>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cda53cb1-e7d3-447c-af22-6a2fdedddb23"/>
    <w:uiPriority w:val="99"/>
    <w:tblPr>
      <w:tblInd w:w="475" w:type="dxa"/>
    </w:tblPr>
  </w:style>
  <w:style w:type="table" w:customStyle="1" w:styleId="NormalTable1e9af33e-a25c-4a85-ab6c-a709df8f5b26">
    <w:name w:val="Normal Table_1e9af33e-a25c-4a85-ab6c-a709df8f5b26"/>
    <w:uiPriority w:val="99"/>
    <w:semiHidden/>
    <w:unhideWhenUsed/>
    <w:tblPr>
      <w:tblInd w:w="0" w:type="dxa"/>
      <w:tblCellMar>
        <w:top w:w="0" w:type="dxa"/>
        <w:left w:w="108" w:type="dxa"/>
        <w:bottom w:w="0" w:type="dxa"/>
        <w:right w:w="108" w:type="dxa"/>
      </w:tblCellMar>
    </w:tblPr>
  </w:style>
  <w:style w:type="table" w:customStyle="1" w:styleId="TableNoRule1d882ac21-2460-4ff9-a2c6-587c93f0d621">
    <w:name w:val="Table NoRule 1_d882ac21-2460-4ff9-a2c6-587c93f0d621"/>
    <w:basedOn w:val="NormalTable1e9af33e-a25c-4a85-ab6c-a709df8f5b26"/>
    <w:uiPriority w:val="99"/>
    <w:pPr>
      <w:spacing w:before="0" w:after="0"/>
      <w:jc w:val="left"/>
    </w:pPr>
    <w:tblPr>
      <w:tblCellMar>
        <w:left w:w="0" w:type="dxa"/>
        <w:right w:w="0" w:type="dxa"/>
      </w:tblCellMar>
    </w:tblPr>
    <w:tcPr>
      <w:shd w:val="clear" w:color="auto" w:fill="auto"/>
    </w:tcPr>
  </w:style>
  <w:style w:type="table" w:customStyle="1" w:styleId="TableNoRule295e879eb-7400-45ec-9a95-e78c5c1ec363">
    <w:name w:val="Table NoRule 2_95e879eb-7400-45ec-9a95-e78c5c1ec363"/>
    <w:basedOn w:val="TableNoRule1d882ac21-2460-4ff9-a2c6-587c93f0d621"/>
    <w:uiPriority w:val="99"/>
    <w:tblPr>
      <w:tblInd w:w="475" w:type="dxa"/>
    </w:tblPr>
  </w:style>
  <w:style w:type="table" w:customStyle="1" w:styleId="TableNoRule3">
    <w:name w:val="Table NoRule 3"/>
    <w:basedOn w:val="TableNoRule295e879eb-7400-45ec-9a95-e78c5c1ec363"/>
    <w:uiPriority w:val="99"/>
    <w:tblPr>
      <w:tblInd w:w="950" w:type="dxa"/>
    </w:tblPr>
  </w:style>
  <w:style w:type="table" w:customStyle="1" w:styleId="NormalTable5deb3a8b-a88b-4b05-bea8-26a71d84f062">
    <w:name w:val="Normal Table_5deb3a8b-a88b-4b05-bea8-26a71d84f062"/>
    <w:uiPriority w:val="99"/>
    <w:semiHidden/>
    <w:unhideWhenUsed/>
    <w:tblPr>
      <w:tblInd w:w="0" w:type="dxa"/>
      <w:tblCellMar>
        <w:top w:w="0" w:type="dxa"/>
        <w:left w:w="108" w:type="dxa"/>
        <w:bottom w:w="0" w:type="dxa"/>
        <w:right w:w="108" w:type="dxa"/>
      </w:tblCellMar>
    </w:tblPr>
  </w:style>
  <w:style w:type="table" w:customStyle="1" w:styleId="TableNoRule159cabad6-704b-499a-9cee-adb0469d2004">
    <w:name w:val="Table NoRule 1_59cabad6-704b-499a-9cee-adb0469d2004"/>
    <w:basedOn w:val="NormalTable5deb3a8b-a88b-4b05-bea8-26a71d84f062"/>
    <w:uiPriority w:val="99"/>
    <w:pPr>
      <w:spacing w:before="0" w:after="0"/>
      <w:jc w:val="left"/>
    </w:pPr>
    <w:tblPr>
      <w:tblCellMar>
        <w:left w:w="0" w:type="dxa"/>
        <w:right w:w="0" w:type="dxa"/>
      </w:tblCellMar>
    </w:tblPr>
    <w:tcPr>
      <w:shd w:val="clear" w:color="auto" w:fill="auto"/>
    </w:tcPr>
  </w:style>
  <w:style w:type="table" w:customStyle="1" w:styleId="TableNoRule2b5cce024-357b-40c4-96aa-8ef8f27ae3b8">
    <w:name w:val="Table NoRule 2_b5cce024-357b-40c4-96aa-8ef8f27ae3b8"/>
    <w:basedOn w:val="TableNoRule159cabad6-704b-499a-9cee-adb0469d2004"/>
    <w:uiPriority w:val="99"/>
    <w:tblPr>
      <w:tblInd w:w="475" w:type="dxa"/>
    </w:tblPr>
  </w:style>
  <w:style w:type="table" w:customStyle="1" w:styleId="TableNoRule3aee93f9b-d745-4d97-8f56-a1013b86551b">
    <w:name w:val="Table NoRule 3_aee93f9b-d745-4d97-8f56-a1013b86551b"/>
    <w:basedOn w:val="TableNoRule2b5cce024-357b-40c4-96aa-8ef8f27ae3b8"/>
    <w:uiPriority w:val="99"/>
    <w:tblPr>
      <w:tblInd w:w="950" w:type="dxa"/>
    </w:tblPr>
  </w:style>
  <w:style w:type="table" w:customStyle="1" w:styleId="TableNoRule4">
    <w:name w:val="Table NoRule 4"/>
    <w:basedOn w:val="TableNoRule3aee93f9b-d745-4d97-8f56-a1013b86551b"/>
    <w:uiPriority w:val="99"/>
    <w:tblPr>
      <w:tblInd w:w="1440" w:type="dxa"/>
    </w:tblPr>
  </w:style>
  <w:style w:type="table" w:customStyle="1" w:styleId="NormalTablef808ae35-134c-4fd8-9a07-4182417763fa">
    <w:name w:val="Normal Table_f808ae35-134c-4fd8-9a07-4182417763fa"/>
    <w:uiPriority w:val="99"/>
    <w:semiHidden/>
    <w:unhideWhenUsed/>
    <w:tblPr>
      <w:tblInd w:w="0" w:type="dxa"/>
      <w:tblCellMar>
        <w:top w:w="0" w:type="dxa"/>
        <w:left w:w="108" w:type="dxa"/>
        <w:bottom w:w="0" w:type="dxa"/>
        <w:right w:w="108" w:type="dxa"/>
      </w:tblCellMar>
    </w:tblPr>
  </w:style>
  <w:style w:type="table" w:customStyle="1" w:styleId="TableNoRule1186fa53f-e560-4f79-9355-28c163c92a11">
    <w:name w:val="Table NoRule 1_186fa53f-e560-4f79-9355-28c163c92a11"/>
    <w:basedOn w:val="NormalTablef808ae35-134c-4fd8-9a07-4182417763fa"/>
    <w:uiPriority w:val="99"/>
    <w:pPr>
      <w:spacing w:before="0" w:after="0"/>
      <w:jc w:val="left"/>
    </w:pPr>
    <w:tblPr>
      <w:tblCellMar>
        <w:left w:w="0" w:type="dxa"/>
        <w:right w:w="0" w:type="dxa"/>
      </w:tblCellMar>
    </w:tblPr>
    <w:tcPr>
      <w:shd w:val="clear" w:color="auto" w:fill="auto"/>
    </w:tcPr>
  </w:style>
  <w:style w:type="table" w:customStyle="1" w:styleId="TableNoRule2246d5007-34d6-450f-b21e-0637ddf4be0f">
    <w:name w:val="Table NoRule 2_246d5007-34d6-450f-b21e-0637ddf4be0f"/>
    <w:basedOn w:val="TableNoRule1186fa53f-e560-4f79-9355-28c163c92a11"/>
    <w:uiPriority w:val="99"/>
    <w:tblPr>
      <w:tblInd w:w="475" w:type="dxa"/>
    </w:tblPr>
  </w:style>
  <w:style w:type="table" w:customStyle="1" w:styleId="TableNoRule39eafe24f-be1d-41df-a118-04f9638306a0">
    <w:name w:val="Table NoRule 3_9eafe24f-be1d-41df-a118-04f9638306a0"/>
    <w:basedOn w:val="TableNoRule2246d5007-34d6-450f-b21e-0637ddf4be0f"/>
    <w:uiPriority w:val="99"/>
    <w:tblPr>
      <w:tblInd w:w="950" w:type="dxa"/>
    </w:tblPr>
  </w:style>
  <w:style w:type="table" w:customStyle="1" w:styleId="TableNoRule4f060b60d-6799-4090-8a6c-1a95ce1557d0">
    <w:name w:val="Table NoRule 4_f060b60d-6799-4090-8a6c-1a95ce1557d0"/>
    <w:basedOn w:val="TableNoRule39eafe24f-be1d-41df-a118-04f9638306a0"/>
    <w:uiPriority w:val="99"/>
    <w:tblPr>
      <w:tblInd w:w="1440" w:type="dxa"/>
    </w:tblPr>
  </w:style>
  <w:style w:type="table" w:customStyle="1" w:styleId="TableNoRule5">
    <w:name w:val="Table NoRule 5"/>
    <w:basedOn w:val="TableNoRule4f060b60d-6799-4090-8a6c-1a95ce1557d0"/>
    <w:uiPriority w:val="99"/>
    <w:tblPr>
      <w:tblInd w:w="1915" w:type="dxa"/>
    </w:tblPr>
  </w:style>
  <w:style w:type="table" w:customStyle="1" w:styleId="NormalTablecffc7b78-50f9-41e5-860d-9b739b9d4ff9">
    <w:name w:val="Normal Table_cffc7b78-50f9-41e5-860d-9b739b9d4ff9"/>
    <w:uiPriority w:val="99"/>
    <w:semiHidden/>
    <w:unhideWhenUsed/>
    <w:tblPr>
      <w:tblInd w:w="0" w:type="dxa"/>
      <w:tblCellMar>
        <w:top w:w="0" w:type="dxa"/>
        <w:left w:w="108" w:type="dxa"/>
        <w:bottom w:w="0" w:type="dxa"/>
        <w:right w:w="108" w:type="dxa"/>
      </w:tblCellMar>
    </w:tblPr>
  </w:style>
  <w:style w:type="table" w:customStyle="1" w:styleId="TableNoRule14c7d45aa-1c8b-4500-a8dd-047918272023">
    <w:name w:val="Table NoRule 1_4c7d45aa-1c8b-4500-a8dd-047918272023"/>
    <w:basedOn w:val="NormalTablecffc7b78-50f9-41e5-860d-9b739b9d4ff9"/>
    <w:uiPriority w:val="99"/>
    <w:pPr>
      <w:spacing w:before="0" w:after="0"/>
      <w:jc w:val="left"/>
    </w:pPr>
    <w:tblPr>
      <w:tblCellMar>
        <w:left w:w="0" w:type="dxa"/>
        <w:right w:w="0" w:type="dxa"/>
      </w:tblCellMar>
    </w:tblPr>
    <w:tcPr>
      <w:shd w:val="clear" w:color="auto" w:fill="auto"/>
    </w:tcPr>
  </w:style>
  <w:style w:type="table" w:customStyle="1" w:styleId="TableNoRule2c98a640c-cd0f-4a67-8ba2-96cd43661502">
    <w:name w:val="Table NoRule 2_c98a640c-cd0f-4a67-8ba2-96cd43661502"/>
    <w:basedOn w:val="TableNoRule14c7d45aa-1c8b-4500-a8dd-047918272023"/>
    <w:uiPriority w:val="99"/>
    <w:tblPr>
      <w:tblInd w:w="475" w:type="dxa"/>
    </w:tblPr>
  </w:style>
  <w:style w:type="table" w:customStyle="1" w:styleId="TableNoRule351a81422-f454-4168-8b02-1c2e4f0208e4">
    <w:name w:val="Table NoRule 3_51a81422-f454-4168-8b02-1c2e4f0208e4"/>
    <w:basedOn w:val="TableNoRule2c98a640c-cd0f-4a67-8ba2-96cd43661502"/>
    <w:uiPriority w:val="99"/>
    <w:tblPr>
      <w:tblInd w:w="950" w:type="dxa"/>
    </w:tblPr>
  </w:style>
  <w:style w:type="table" w:customStyle="1" w:styleId="TableNoRule460b4d524-b11d-47d9-b5a7-1a81eaedf0e3">
    <w:name w:val="Table NoRule 4_60b4d524-b11d-47d9-b5a7-1a81eaedf0e3"/>
    <w:basedOn w:val="TableNoRule351a81422-f454-4168-8b02-1c2e4f0208e4"/>
    <w:uiPriority w:val="99"/>
    <w:tblPr>
      <w:tblInd w:w="1440" w:type="dxa"/>
    </w:tblPr>
  </w:style>
  <w:style w:type="table" w:customStyle="1" w:styleId="TableNoRule51bccca65-0afa-4a1c-aa9d-714e7d3957c5">
    <w:name w:val="Table NoRule 5_1bccca65-0afa-4a1c-aa9d-714e7d3957c5"/>
    <w:basedOn w:val="TableNoRule460b4d524-b11d-47d9-b5a7-1a81eaedf0e3"/>
    <w:uiPriority w:val="99"/>
    <w:tblPr>
      <w:tblInd w:w="1915" w:type="dxa"/>
    </w:tblPr>
  </w:style>
  <w:style w:type="table" w:customStyle="1" w:styleId="TableNoRule6">
    <w:name w:val="Table NoRule 6"/>
    <w:basedOn w:val="TableNoRule51bccca65-0afa-4a1c-aa9d-714e7d3957c5"/>
    <w:uiPriority w:val="99"/>
    <w:tblPr>
      <w:tblInd w:w="2390" w:type="dxa"/>
    </w:tblPr>
  </w:style>
  <w:style w:type="table" w:customStyle="1" w:styleId="NormalTable9d564ff6-84d2-43fd-9c83-208a8e4533cc">
    <w:name w:val="Normal Table_9d564ff6-84d2-43fd-9c83-208a8e4533cc"/>
    <w:uiPriority w:val="99"/>
    <w:semiHidden/>
    <w:unhideWhenUsed/>
    <w:tblPr>
      <w:tblInd w:w="0" w:type="dxa"/>
      <w:tblCellMar>
        <w:top w:w="0" w:type="dxa"/>
        <w:left w:w="108" w:type="dxa"/>
        <w:bottom w:w="0" w:type="dxa"/>
        <w:right w:w="108" w:type="dxa"/>
      </w:tblCellMar>
    </w:tblPr>
  </w:style>
  <w:style w:type="table" w:customStyle="1" w:styleId="TableNoRule1329209f3-1449-49bd-be1b-d539d69cc418">
    <w:name w:val="Table NoRule 1_329209f3-1449-49bd-be1b-d539d69cc418"/>
    <w:basedOn w:val="NormalTable9d564ff6-84d2-43fd-9c83-208a8e4533cc"/>
    <w:uiPriority w:val="99"/>
    <w:pPr>
      <w:spacing w:before="0" w:after="0"/>
      <w:jc w:val="left"/>
    </w:pPr>
    <w:tblPr>
      <w:tblCellMar>
        <w:left w:w="0" w:type="dxa"/>
        <w:right w:w="0" w:type="dxa"/>
      </w:tblCellMar>
    </w:tblPr>
    <w:tcPr>
      <w:shd w:val="clear" w:color="auto" w:fill="auto"/>
    </w:tcPr>
  </w:style>
  <w:style w:type="table" w:customStyle="1" w:styleId="TableNoRule29e3c2b07-009b-44e1-9a8a-73d5a00a06ba">
    <w:name w:val="Table NoRule 2_9e3c2b07-009b-44e1-9a8a-73d5a00a06ba"/>
    <w:basedOn w:val="TableNoRule1329209f3-1449-49bd-be1b-d539d69cc418"/>
    <w:uiPriority w:val="99"/>
    <w:tblPr>
      <w:tblInd w:w="475" w:type="dxa"/>
    </w:tblPr>
  </w:style>
  <w:style w:type="table" w:customStyle="1" w:styleId="TableNoRule3cfd6780a-5b27-4e5b-83ed-582edd23b5a9">
    <w:name w:val="Table NoRule 3_cfd6780a-5b27-4e5b-83ed-582edd23b5a9"/>
    <w:basedOn w:val="TableNoRule29e3c2b07-009b-44e1-9a8a-73d5a00a06ba"/>
    <w:uiPriority w:val="99"/>
    <w:tblPr>
      <w:tblInd w:w="950" w:type="dxa"/>
    </w:tblPr>
  </w:style>
  <w:style w:type="table" w:customStyle="1" w:styleId="TableNoRule4860fd411-7576-4c26-afac-66e273472a0d">
    <w:name w:val="Table NoRule 4_860fd411-7576-4c26-afac-66e273472a0d"/>
    <w:basedOn w:val="TableNoRule3cfd6780a-5b27-4e5b-83ed-582edd23b5a9"/>
    <w:uiPriority w:val="99"/>
    <w:tblPr>
      <w:tblInd w:w="1440" w:type="dxa"/>
    </w:tblPr>
  </w:style>
  <w:style w:type="table" w:customStyle="1" w:styleId="TableNoRule57fdb001a-3fcc-4e60-ae5c-18da3b042b26">
    <w:name w:val="Table NoRule 5_7fdb001a-3fcc-4e60-ae5c-18da3b042b26"/>
    <w:basedOn w:val="TableNoRule4860fd411-7576-4c26-afac-66e273472a0d"/>
    <w:uiPriority w:val="99"/>
    <w:tblPr>
      <w:tblInd w:w="1915" w:type="dxa"/>
    </w:tblPr>
  </w:style>
  <w:style w:type="table" w:customStyle="1" w:styleId="TableNoRule6ba193d92-03ab-4500-9c03-db792b2cfd95">
    <w:name w:val="Table NoRule 6_ba193d92-03ab-4500-9c03-db792b2cfd95"/>
    <w:basedOn w:val="TableNoRule57fdb001a-3fcc-4e60-ae5c-18da3b042b26"/>
    <w:uiPriority w:val="99"/>
    <w:tblPr>
      <w:tblInd w:w="2390" w:type="dxa"/>
    </w:tblPr>
  </w:style>
  <w:style w:type="table" w:customStyle="1" w:styleId="TableNoRule7">
    <w:name w:val="Table NoRule 7"/>
    <w:basedOn w:val="TableNoRule6ba193d92-03ab-4500-9c03-db792b2cfd95"/>
    <w:uiPriority w:val="99"/>
    <w:tblPr>
      <w:tblInd w:w="2880" w:type="dxa"/>
    </w:tblPr>
  </w:style>
  <w:style w:type="table" w:customStyle="1" w:styleId="NormalTableb3e9f266-ced3-4647-b23e-06a78e06e86a">
    <w:name w:val="Normal Table_b3e9f266-ced3-4647-b23e-06a78e06e86a"/>
    <w:uiPriority w:val="99"/>
    <w:semiHidden/>
    <w:unhideWhenUsed/>
    <w:tblPr>
      <w:tblInd w:w="0" w:type="dxa"/>
      <w:tblCellMar>
        <w:top w:w="0" w:type="dxa"/>
        <w:left w:w="108" w:type="dxa"/>
        <w:bottom w:w="0" w:type="dxa"/>
        <w:right w:w="108" w:type="dxa"/>
      </w:tblCellMar>
    </w:tblPr>
  </w:style>
  <w:style w:type="table" w:customStyle="1" w:styleId="TableNoRule19faa10d3-0ab8-4f1c-829b-670955e55f8f">
    <w:name w:val="Table NoRule 1_9faa10d3-0ab8-4f1c-829b-670955e55f8f"/>
    <w:basedOn w:val="NormalTableb3e9f266-ced3-4647-b23e-06a78e06e86a"/>
    <w:uiPriority w:val="99"/>
    <w:pPr>
      <w:spacing w:before="0" w:after="0"/>
      <w:jc w:val="left"/>
    </w:pPr>
    <w:tblPr>
      <w:tblCellMar>
        <w:left w:w="0" w:type="dxa"/>
        <w:right w:w="0" w:type="dxa"/>
      </w:tblCellMar>
    </w:tblPr>
    <w:tcPr>
      <w:shd w:val="clear" w:color="auto" w:fill="auto"/>
    </w:tcPr>
  </w:style>
  <w:style w:type="table" w:customStyle="1" w:styleId="TableNoRule29cc64b3a-7144-4162-ace6-5ea88118d9b2">
    <w:name w:val="Table NoRule 2_9cc64b3a-7144-4162-ace6-5ea88118d9b2"/>
    <w:basedOn w:val="TableNoRule19faa10d3-0ab8-4f1c-829b-670955e55f8f"/>
    <w:uiPriority w:val="99"/>
    <w:tblPr>
      <w:tblInd w:w="475" w:type="dxa"/>
    </w:tblPr>
  </w:style>
  <w:style w:type="table" w:customStyle="1" w:styleId="TableNoRule31b9fdf91-22fd-4856-bce6-c1b0314121ab">
    <w:name w:val="Table NoRule 3_1b9fdf91-22fd-4856-bce6-c1b0314121ab"/>
    <w:basedOn w:val="TableNoRule29cc64b3a-7144-4162-ace6-5ea88118d9b2"/>
    <w:uiPriority w:val="99"/>
    <w:tblPr>
      <w:tblInd w:w="950" w:type="dxa"/>
    </w:tblPr>
  </w:style>
  <w:style w:type="table" w:customStyle="1" w:styleId="TableNoRule4fda04be5-0fca-468d-ae02-ef33ca313754">
    <w:name w:val="Table NoRule 4_fda04be5-0fca-468d-ae02-ef33ca313754"/>
    <w:basedOn w:val="TableNoRule31b9fdf91-22fd-4856-bce6-c1b0314121ab"/>
    <w:uiPriority w:val="99"/>
    <w:tblPr>
      <w:tblInd w:w="1440" w:type="dxa"/>
    </w:tblPr>
  </w:style>
  <w:style w:type="table" w:customStyle="1" w:styleId="TableNoRule56655fe25-9f21-4ece-b433-fffc5c99c581">
    <w:name w:val="Table NoRule 5_6655fe25-9f21-4ece-b433-fffc5c99c581"/>
    <w:basedOn w:val="TableNoRule4fda04be5-0fca-468d-ae02-ef33ca313754"/>
    <w:uiPriority w:val="99"/>
    <w:tblPr>
      <w:tblInd w:w="1915" w:type="dxa"/>
    </w:tblPr>
  </w:style>
  <w:style w:type="table" w:customStyle="1" w:styleId="TableNoRule6c4e83eed-6e45-4fbb-9dd8-f9a27288c6c2">
    <w:name w:val="Table NoRule 6_c4e83eed-6e45-4fbb-9dd8-f9a27288c6c2"/>
    <w:basedOn w:val="TableNoRule56655fe25-9f21-4ece-b433-fffc5c99c581"/>
    <w:uiPriority w:val="99"/>
    <w:tblPr>
      <w:tblInd w:w="2390" w:type="dxa"/>
    </w:tblPr>
  </w:style>
  <w:style w:type="table" w:customStyle="1" w:styleId="TableNoRule7c80dfb91-c831-4d5e-b26a-e4de93b43bc6">
    <w:name w:val="Table NoRule 7_c80dfb91-c831-4d5e-b26a-e4de93b43bc6"/>
    <w:basedOn w:val="TableNoRule6c4e83eed-6e45-4fbb-9dd8-f9a27288c6c2"/>
    <w:uiPriority w:val="99"/>
    <w:tblPr>
      <w:tblInd w:w="2880" w:type="dxa"/>
    </w:tblPr>
  </w:style>
  <w:style w:type="table" w:customStyle="1" w:styleId="TableNoRule8">
    <w:name w:val="Table NoRule 8"/>
    <w:basedOn w:val="TableNoRule7c80dfb91-c831-4d5e-b26a-e4de93b43bc6"/>
    <w:uiPriority w:val="99"/>
    <w:tblPr>
      <w:tblInd w:w="3355" w:type="dxa"/>
    </w:tblPr>
  </w:style>
  <w:style w:type="table" w:customStyle="1" w:styleId="NormalTable7ead4d17-955a-47a7-9c18-9cf325e4c981">
    <w:name w:val="Normal Table_7ead4d17-955a-47a7-9c18-9cf325e4c981"/>
    <w:uiPriority w:val="99"/>
    <w:semiHidden/>
    <w:unhideWhenUsed/>
    <w:tblPr>
      <w:tblInd w:w="0" w:type="dxa"/>
      <w:tblCellMar>
        <w:top w:w="0" w:type="dxa"/>
        <w:left w:w="108" w:type="dxa"/>
        <w:bottom w:w="0" w:type="dxa"/>
        <w:right w:w="108" w:type="dxa"/>
      </w:tblCellMar>
    </w:tblPr>
  </w:style>
  <w:style w:type="table" w:customStyle="1" w:styleId="TableNoRule1c15cf1ac-8551-4999-8a9a-715091e277b8">
    <w:name w:val="Table NoRule 1_c15cf1ac-8551-4999-8a9a-715091e277b8"/>
    <w:basedOn w:val="NormalTable7ead4d17-955a-47a7-9c18-9cf325e4c981"/>
    <w:uiPriority w:val="99"/>
    <w:pPr>
      <w:spacing w:before="0" w:after="0"/>
      <w:jc w:val="left"/>
    </w:pPr>
    <w:tblPr>
      <w:tblCellMar>
        <w:left w:w="0" w:type="dxa"/>
        <w:right w:w="0" w:type="dxa"/>
      </w:tblCellMar>
    </w:tblPr>
    <w:tcPr>
      <w:shd w:val="clear" w:color="auto" w:fill="auto"/>
    </w:tcPr>
  </w:style>
  <w:style w:type="table" w:customStyle="1" w:styleId="TableNoRule2bd333fe9-8389-4b72-87ae-1acaf7401889">
    <w:name w:val="Table NoRule 2_bd333fe9-8389-4b72-87ae-1acaf7401889"/>
    <w:basedOn w:val="TableNoRule1c15cf1ac-8551-4999-8a9a-715091e277b8"/>
    <w:uiPriority w:val="99"/>
    <w:tblPr>
      <w:tblInd w:w="475" w:type="dxa"/>
    </w:tblPr>
  </w:style>
  <w:style w:type="table" w:customStyle="1" w:styleId="TableNoRule36a066e42-9037-4ebd-a8af-6c17d0b1c1ec">
    <w:name w:val="Table NoRule 3_6a066e42-9037-4ebd-a8af-6c17d0b1c1ec"/>
    <w:basedOn w:val="TableNoRule2bd333fe9-8389-4b72-87ae-1acaf7401889"/>
    <w:uiPriority w:val="99"/>
    <w:tblPr>
      <w:tblInd w:w="950" w:type="dxa"/>
    </w:tblPr>
  </w:style>
  <w:style w:type="table" w:customStyle="1" w:styleId="TableNoRule417ecf78d-19de-44d6-af33-6bb0bdc7f2b1">
    <w:name w:val="Table NoRule 4_17ecf78d-19de-44d6-af33-6bb0bdc7f2b1"/>
    <w:basedOn w:val="TableNoRule36a066e42-9037-4ebd-a8af-6c17d0b1c1ec"/>
    <w:uiPriority w:val="99"/>
    <w:tblPr>
      <w:tblInd w:w="1440" w:type="dxa"/>
    </w:tblPr>
  </w:style>
  <w:style w:type="table" w:customStyle="1" w:styleId="TableNoRule5de0dde62-8a8a-4a11-a4af-9c3362deb451">
    <w:name w:val="Table NoRule 5_de0dde62-8a8a-4a11-a4af-9c3362deb451"/>
    <w:basedOn w:val="TableNoRule417ecf78d-19de-44d6-af33-6bb0bdc7f2b1"/>
    <w:uiPriority w:val="99"/>
    <w:tblPr>
      <w:tblInd w:w="1915" w:type="dxa"/>
    </w:tblPr>
  </w:style>
  <w:style w:type="table" w:customStyle="1" w:styleId="TableNoRule63416ba5a-2d51-4c66-9420-873afdc90056">
    <w:name w:val="Table NoRule 6_3416ba5a-2d51-4c66-9420-873afdc90056"/>
    <w:basedOn w:val="TableNoRule5de0dde62-8a8a-4a11-a4af-9c3362deb451"/>
    <w:uiPriority w:val="99"/>
    <w:tblPr>
      <w:tblInd w:w="2390" w:type="dxa"/>
    </w:tblPr>
  </w:style>
  <w:style w:type="table" w:customStyle="1" w:styleId="TableNoRule7e2b80101-8ddc-410e-afe7-c6d0106f718d">
    <w:name w:val="Table NoRule 7_e2b80101-8ddc-410e-afe7-c6d0106f718d"/>
    <w:basedOn w:val="TableNoRule63416ba5a-2d51-4c66-9420-873afdc90056"/>
    <w:uiPriority w:val="99"/>
    <w:tblPr>
      <w:tblInd w:w="2880" w:type="dxa"/>
    </w:tblPr>
  </w:style>
  <w:style w:type="table" w:customStyle="1" w:styleId="TableNoRule84c7d33b1-d58f-44e6-bbf1-f07f939fba80">
    <w:name w:val="Table NoRule 8_4c7d33b1-d58f-44e6-bbf1-f07f939fba80"/>
    <w:basedOn w:val="TableNoRule7e2b80101-8ddc-410e-afe7-c6d0106f718d"/>
    <w:uiPriority w:val="99"/>
    <w:tblPr>
      <w:tblInd w:w="3355" w:type="dxa"/>
    </w:tblPr>
  </w:style>
  <w:style w:type="table" w:customStyle="1" w:styleId="TableNoRule9">
    <w:name w:val="Table NoRule 9"/>
    <w:basedOn w:val="TableNoRule84c7d33b1-d58f-44e6-bbf1-f07f939fba80"/>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table" w:customStyle="1" w:styleId="NormalTable0e6cedce-d430-44db-b965-7f382f856f53">
    <w:name w:val="Normal Table_0e6cedce-d430-44db-b965-7f382f856f53"/>
    <w:uiPriority w:val="99"/>
    <w:semiHidden/>
    <w:unhideWhenUsed/>
    <w:tblPr>
      <w:tblInd w:w="0" w:type="dxa"/>
      <w:tblCellMar>
        <w:top w:w="0" w:type="dxa"/>
        <w:left w:w="108" w:type="dxa"/>
        <w:bottom w:w="0" w:type="dxa"/>
        <w:right w:w="108" w:type="dxa"/>
      </w:tblCellMar>
    </w:tblPr>
  </w:style>
  <w:style w:type="table" w:customStyle="1" w:styleId="Table1cc63567d-6ad7-4b67-afe5-3c7a4d361af6">
    <w:name w:val="Table 1_cc63567d-6ad7-4b67-afe5-3c7a4d361af6"/>
    <w:basedOn w:val="NormalTable0e6cedce-d430-44db-b965-7f382f856f5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footer" Target="footer1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5.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3212</Words>
  <Characters>18314</Characters>
  <Application>Microsoft Office Word</Application>
  <DocSecurity>0</DocSecurity>
  <Lines>152</Lines>
  <Paragraphs>42</Paragraphs>
  <ScaleCrop>false</ScaleCrop>
  <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Gerardi</dc:creator>
  <cp:lastModifiedBy>Lauren Gerardi</cp:lastModifiedBy>
  <cp:revision>2</cp:revision>
  <dcterms:created xsi:type="dcterms:W3CDTF">2026-04-27T17:15:00Z</dcterms:created>
  <dcterms:modified xsi:type="dcterms:W3CDTF">2026-04-27T17:15:00Z</dcterms:modified>
</cp:coreProperties>
</file>