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AE246B" w14:textId="586D6DC6" w:rsidR="00B54509" w:rsidRPr="00B54509" w:rsidRDefault="002C6B20" w:rsidP="00B54509">
      <w:pPr>
        <w:spacing w:before="480" w:after="240" w:line="240" w:lineRule="auto"/>
        <w:outlineLvl w:val="2"/>
        <w:rPr>
          <w:rFonts w:ascii="Segoe UI" w:eastAsia="Times New Roman" w:hAnsi="Segoe UI" w:cs="Segoe UI"/>
          <w:color w:val="800080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noProof/>
          <w:color w:val="800080"/>
          <w:kern w:val="0"/>
          <w:sz w:val="21"/>
          <w:szCs w:val="21"/>
        </w:rPr>
        <w:drawing>
          <wp:inline distT="0" distB="0" distL="0" distR="0" wp14:anchorId="7919279B" wp14:editId="3D4E137B">
            <wp:extent cx="6848475" cy="2933700"/>
            <wp:effectExtent l="0" t="0" r="9525" b="0"/>
            <wp:docPr id="1100408471" name="Picture 4" descr="Century Glenn Warehouse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408471" name="Picture 4" descr="Century Glenn Warehouse Offi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63E1D" w14:textId="77777777" w:rsidR="002B21CA" w:rsidRDefault="00B54509" w:rsidP="00B54509">
      <w:pPr>
        <w:spacing w:before="480" w:after="24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 xml:space="preserve">1509 </w:t>
      </w:r>
      <w:r w:rsidR="001477D2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 xml:space="preserve">SW </w:t>
      </w:r>
      <w:r w:rsidRPr="00B5450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CENTURY GL</w:t>
      </w:r>
      <w:r w:rsidR="001477D2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E</w:t>
      </w:r>
      <w:r w:rsidRPr="00B54509"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N</w:t>
      </w:r>
    </w:p>
    <w:p w14:paraId="49074333" w14:textId="081E393B" w:rsidR="00DE52EB" w:rsidRDefault="00DE52EB" w:rsidP="00B54509">
      <w:pPr>
        <w:spacing w:before="480" w:after="24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</w:pPr>
      <w:r>
        <w:rPr>
          <w:rFonts w:ascii="Segoe UI" w:eastAsia="Times New Roman" w:hAnsi="Segoe UI" w:cs="Segoe UI"/>
          <w:b/>
          <w:bCs/>
          <w:kern w:val="36"/>
          <w:sz w:val="48"/>
          <w:szCs w:val="48"/>
          <w14:ligatures w14:val="none"/>
        </w:rPr>
        <w:t>Industrial Warehouse for Lease</w:t>
      </w:r>
    </w:p>
    <w:p w14:paraId="75A6D92A" w14:textId="77777777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LAKE CITY, FLORIDA</w:t>
      </w:r>
    </w:p>
    <w:p w14:paraId="43360383" w14:textId="77777777" w:rsidR="00B54509" w:rsidRPr="00B54509" w:rsidRDefault="00B54509" w:rsidP="00B54509">
      <w:pPr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>A Premier Industrial Opportunity in Columbia County</w:t>
      </w:r>
    </w:p>
    <w:p w14:paraId="0A31A40A" w14:textId="43B6A6CC" w:rsidR="00B54509" w:rsidRPr="00B54509" w:rsidRDefault="00B54509" w:rsidP="00B54509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For Lease</w:t>
      </w:r>
      <w:r w:rsidR="005C31DD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 xml:space="preserve"> 8400sqft or Divisible </w:t>
      </w:r>
    </w:p>
    <w:p w14:paraId="2D6ED93E" w14:textId="77777777" w:rsidR="00B54509" w:rsidRPr="00B54509" w:rsidRDefault="00B54509" w:rsidP="00B54509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Industrial Warehouse (IW) Zoning</w:t>
      </w:r>
    </w:p>
    <w:p w14:paraId="1090EF8D" w14:textId="77777777" w:rsidR="00B54509" w:rsidRPr="00B54509" w:rsidRDefault="00B54509" w:rsidP="00B54509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Clear-Span Flexibility</w:t>
      </w:r>
    </w:p>
    <w:p w14:paraId="2342A767" w14:textId="77777777" w:rsidR="00B54509" w:rsidRPr="00B54509" w:rsidRDefault="00B54509" w:rsidP="00B54509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Prominent Location with High Visibility</w:t>
      </w:r>
    </w:p>
    <w:p w14:paraId="28697866" w14:textId="6921B543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This exceptional industrial facility is perfectly positioned for manufacturing, distribution, or storage in the thriving Lake City market. 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Works well for a service center, RV</w:t>
      </w:r>
      <w:r w:rsidR="00D63436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or 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Boat Repair, </w:t>
      </w:r>
      <w:r w:rsidR="00D63436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outdoor/indoor storage, 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and building supplies 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Its robust construction and functional design provide an ideal environment for business growth.</w:t>
      </w:r>
    </w:p>
    <w:p w14:paraId="713CACCE" w14:textId="41C3CDF2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Zoning: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 Industrial Warehouse (IW) </w:t>
      </w:r>
      <w:r w:rsidR="005C31DD" w:rsidRPr="005C31DD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- 8400sqft</w:t>
      </w:r>
      <w:r w:rsidR="005C31DD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 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Ideal for a wide range of uses.</w:t>
      </w:r>
    </w:p>
    <w:p w14:paraId="3FBE4D2D" w14:textId="77777777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Construction: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Durable concrete block and steel construction.</w:t>
      </w:r>
    </w:p>
    <w:p w14:paraId="02A39862" w14:textId="77777777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Clear Span Layout: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Unobstructed interior allows for maximum flexibility in equipment placement and workflow optimization.</w:t>
      </w:r>
    </w:p>
    <w:p w14:paraId="5919A3B1" w14:textId="0C3D59DB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High Ceiling Heights: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 Accommodates vertical storage </w:t>
      </w:r>
      <w:r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 xml:space="preserve">(22ft) 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and large equipment with ease.</w:t>
      </w:r>
    </w:p>
    <w:p w14:paraId="47A9B111" w14:textId="77777777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Significant Office Space: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A substantial, finished office area provides ample room for administrative and management staff.</w:t>
      </w:r>
    </w:p>
    <w:p w14:paraId="53FABC01" w14:textId="77777777" w:rsidR="00B54509" w:rsidRPr="00B54509" w:rsidRDefault="00B54509" w:rsidP="00B54509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Prominent Location: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Excellent access to I-75 and US-90 for superior regional connectivity.</w:t>
      </w:r>
    </w:p>
    <w:p w14:paraId="113789BD" w14:textId="77777777" w:rsidR="00B54509" w:rsidRPr="00B54509" w:rsidRDefault="00B54509" w:rsidP="00B54509">
      <w:pPr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Warehouse &amp; Manufacturing Area</w:t>
      </w:r>
    </w:p>
    <w:p w14:paraId="1AABCB10" w14:textId="77777777" w:rsidR="00B54509" w:rsidRPr="00B54509" w:rsidRDefault="00B54509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Clear-Span Design: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No interior columns to disrupt layout or workflow.</w:t>
      </w:r>
    </w:p>
    <w:p w14:paraId="4B99EF84" w14:textId="77777777" w:rsidR="00B54509" w:rsidRPr="00B54509" w:rsidRDefault="00B54509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lastRenderedPageBreak/>
        <w:t>High Ceilings: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Provides ample vertical space for racking systems and large-scale operations.</w:t>
      </w:r>
    </w:p>
    <w:p w14:paraId="6B867876" w14:textId="77777777" w:rsidR="00B54509" w:rsidRPr="00B54509" w:rsidRDefault="00B54509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Durable Flooring: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Industrial-grade concrete slab suitable for heavy loads.</w:t>
      </w:r>
    </w:p>
    <w:p w14:paraId="20C83B15" w14:textId="77777777" w:rsidR="00B54509" w:rsidRDefault="00B54509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Ample Loading: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Easy access for shipping and receiving.</w:t>
      </w:r>
    </w:p>
    <w:p w14:paraId="6B1673C4" w14:textId="0D7A611D" w:rsidR="005C31DD" w:rsidRPr="005C31DD" w:rsidRDefault="005C31DD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 xml:space="preserve">Remote Contral Bay Doors </w:t>
      </w:r>
    </w:p>
    <w:p w14:paraId="4518D101" w14:textId="74F6CECA" w:rsidR="005C31DD" w:rsidRPr="00B54509" w:rsidRDefault="005C31DD" w:rsidP="00B54509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10 Tandem Bay Doors</w:t>
      </w:r>
    </w:p>
    <w:p w14:paraId="3C8F63FA" w14:textId="77777777" w:rsidR="00B54509" w:rsidRPr="00B54509" w:rsidRDefault="00B54509" w:rsidP="00B54509">
      <w:pPr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7"/>
          <w:szCs w:val="27"/>
          <w14:ligatures w14:val="none"/>
        </w:rPr>
        <w:t>Office &amp; Administrative Space</w:t>
      </w:r>
    </w:p>
    <w:p w14:paraId="63FB555F" w14:textId="77777777" w:rsidR="00B54509" w:rsidRPr="00B54509" w:rsidRDefault="00B54509" w:rsidP="00B54509">
      <w:pPr>
        <w:numPr>
          <w:ilvl w:val="0"/>
          <w:numId w:val="5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Spacious Layout: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A large, dedicated office area separate from the warehouse.</w:t>
      </w:r>
    </w:p>
    <w:p w14:paraId="3C06F866" w14:textId="77777777" w:rsidR="00B54509" w:rsidRPr="00B54509" w:rsidRDefault="00B54509" w:rsidP="00B54509">
      <w:pPr>
        <w:numPr>
          <w:ilvl w:val="0"/>
          <w:numId w:val="5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Finished Interior: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Professional environment for your team and clients.</w:t>
      </w:r>
    </w:p>
    <w:p w14:paraId="7274478E" w14:textId="77777777" w:rsidR="00B54509" w:rsidRPr="00B54509" w:rsidRDefault="00B54509" w:rsidP="00B54509">
      <w:pPr>
        <w:numPr>
          <w:ilvl w:val="0"/>
          <w:numId w:val="5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Flexible Configuration: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Can be adapted for multiple private offices, an open-plan workspace, or a combination.</w:t>
      </w:r>
    </w:p>
    <w:p w14:paraId="38E8C346" w14:textId="77777777" w:rsidR="00B54509" w:rsidRPr="00B54509" w:rsidRDefault="00B54509" w:rsidP="00B54509">
      <w:pPr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36"/>
          <w:szCs w:val="36"/>
          <w14:ligatures w14:val="none"/>
        </w:rPr>
        <w:t>Lease Terms &amp; Financials</w:t>
      </w:r>
    </w:p>
    <w:p w14:paraId="54981C49" w14:textId="77777777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This is a </w:t>
      </w: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Triple Net (NNN) Lease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opportunity.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7"/>
        <w:gridCol w:w="2254"/>
      </w:tblGrid>
      <w:tr w:rsidR="00B54509" w:rsidRPr="00B54509" w14:paraId="289FDA49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81FDC6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Item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F18C4B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Rate</w:t>
            </w:r>
          </w:p>
        </w:tc>
      </w:tr>
      <w:tr w:rsidR="00B54509" w:rsidRPr="00B54509" w14:paraId="36AC77E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785EF79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Base Lease Rate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40BD57" w14:textId="59B6B440" w:rsidR="00B54509" w:rsidRPr="00B54509" w:rsidRDefault="00BA47DC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$9.9</w:t>
            </w:r>
            <w:r w:rsidR="00B54509"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5</w:t>
            </w:r>
            <w:r w:rsidR="00B54509" w:rsidRPr="00B5450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 / </w:t>
            </w:r>
            <w:proofErr w:type="spellStart"/>
            <w:r w:rsidR="00B54509" w:rsidRPr="00B5450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Sq</w:t>
            </w:r>
            <w:proofErr w:type="spellEnd"/>
            <w:r w:rsidR="00B54509" w:rsidRPr="00B5450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Ft / Year</w:t>
            </w:r>
          </w:p>
        </w:tc>
      </w:tr>
      <w:tr w:rsidR="00B54509" w:rsidRPr="00B54509" w14:paraId="478D324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1812686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Estimated NNN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AFA658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$2.65</w:t>
            </w:r>
            <w:r w:rsidRPr="00B5450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/ Sq Ft / Year</w:t>
            </w:r>
          </w:p>
        </w:tc>
      </w:tr>
      <w:tr w:rsidR="00B54509" w:rsidRPr="00B54509" w14:paraId="47CDB50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CE52AB" w14:textId="77777777" w:rsidR="00B54509" w:rsidRPr="00B54509" w:rsidRDefault="00B54509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5450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Total Estimated Rate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C46162E" w14:textId="6ADDF0C7" w:rsidR="00B54509" w:rsidRPr="00B54509" w:rsidRDefault="00BA47DC" w:rsidP="00B545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$12.65</w:t>
            </w:r>
            <w:bookmarkStart w:id="0" w:name="_GoBack"/>
            <w:bookmarkEnd w:id="0"/>
            <w:r w:rsidR="00B54509" w:rsidRPr="00B5450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/ Sq Ft / Year</w:t>
            </w:r>
          </w:p>
        </w:tc>
      </w:tr>
    </w:tbl>
    <w:p w14:paraId="39A7CBD4" w14:textId="77777777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Lease Term: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3-5 Years (Negotiable)</w:t>
      </w:r>
    </w:p>
    <w:p w14:paraId="75435383" w14:textId="77777777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What is a Triple Net (NNN) Lease?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br/>
        <w:t>The tenant is responsible for their pro-rata share of the property's three "nets":</w:t>
      </w:r>
    </w:p>
    <w:p w14:paraId="32E7BE14" w14:textId="77777777" w:rsidR="00B54509" w:rsidRPr="00B54509" w:rsidRDefault="00B54509" w:rsidP="00B54509">
      <w:pPr>
        <w:numPr>
          <w:ilvl w:val="0"/>
          <w:numId w:val="6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Property Taxes</w:t>
      </w:r>
    </w:p>
    <w:p w14:paraId="7F73D7E8" w14:textId="77777777" w:rsidR="00B54509" w:rsidRPr="00B54509" w:rsidRDefault="00B54509" w:rsidP="00B54509">
      <w:pPr>
        <w:numPr>
          <w:ilvl w:val="0"/>
          <w:numId w:val="6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Building Insurance</w:t>
      </w:r>
    </w:p>
    <w:p w14:paraId="5B37B055" w14:textId="77777777" w:rsidR="00DE52EB" w:rsidRDefault="00B54509" w:rsidP="00DE52EB">
      <w:pPr>
        <w:numPr>
          <w:ilvl w:val="0"/>
          <w:numId w:val="6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Common Area Maintenance (CAM)</w:t>
      </w:r>
    </w:p>
    <w:p w14:paraId="4745F911" w14:textId="77777777" w:rsidR="00B54509" w:rsidRPr="00B54509" w:rsidRDefault="00B54509" w:rsidP="00B54509">
      <w:pPr>
        <w:spacing w:before="240" w:after="24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Strategically located with immediate access to major transportation corridors, placing your business within reach of North Florida and Southern Georgia markets.</w:t>
      </w:r>
    </w:p>
    <w:p w14:paraId="6270D8EB" w14:textId="77777777" w:rsidR="00B54509" w:rsidRPr="00B54509" w:rsidRDefault="00B54509" w:rsidP="00B54509">
      <w:pPr>
        <w:numPr>
          <w:ilvl w:val="0"/>
          <w:numId w:val="7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Minutes from I-75 Interchange</w:t>
      </w:r>
    </w:p>
    <w:p w14:paraId="1E3E94C0" w14:textId="77777777" w:rsidR="00B54509" w:rsidRPr="00B54509" w:rsidRDefault="00B54509" w:rsidP="00B54509">
      <w:pPr>
        <w:numPr>
          <w:ilvl w:val="0"/>
          <w:numId w:val="7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Easy Access to US Highways 90 &amp; 41</w:t>
      </w:r>
    </w:p>
    <w:p w14:paraId="61DD5A5F" w14:textId="77777777" w:rsidR="00B54509" w:rsidRPr="008E21D6" w:rsidRDefault="00B54509" w:rsidP="00B54509">
      <w:pPr>
        <w:numPr>
          <w:ilvl w:val="0"/>
          <w:numId w:val="7"/>
        </w:num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Within a major commercial and industrial corridor</w:t>
      </w:r>
    </w:p>
    <w:p w14:paraId="1E503AAA" w14:textId="77777777" w:rsidR="008E21D6" w:rsidRDefault="008E21D6" w:rsidP="008E21D6">
      <w:pPr>
        <w:spacing w:after="0" w:line="240" w:lineRule="auto"/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</w:pPr>
    </w:p>
    <w:p w14:paraId="4CB0153E" w14:textId="06E747C7" w:rsidR="008E21D6" w:rsidRPr="008E21D6" w:rsidRDefault="008E21D6" w:rsidP="008E21D6">
      <w:pPr>
        <w:spacing w:after="0" w:line="240" w:lineRule="auto"/>
        <w:rPr>
          <w:rFonts w:ascii="Segoe UI" w:eastAsia="Times New Roman" w:hAnsi="Segoe UI" w:cs="Segoe UI"/>
          <w:kern w:val="0"/>
          <w:sz w:val="32"/>
          <w:szCs w:val="32"/>
          <w14:ligatures w14:val="none"/>
        </w:rPr>
      </w:pPr>
      <w:r w:rsidRPr="008E21D6">
        <w:rPr>
          <w:rFonts w:ascii="Segoe UI" w:eastAsia="Times New Roman" w:hAnsi="Segoe UI" w:cs="Segoe UI"/>
          <w:b/>
          <w:bCs/>
          <w:kern w:val="0"/>
          <w:sz w:val="32"/>
          <w:szCs w:val="32"/>
          <w14:ligatures w14:val="none"/>
        </w:rPr>
        <w:t>Contact: Derick Woolverton 904 509 9693</w:t>
      </w:r>
    </w:p>
    <w:p w14:paraId="1CCCDC41" w14:textId="77777777" w:rsidR="00B54509" w:rsidRPr="00B54509" w:rsidRDefault="00B54509" w:rsidP="00B54509">
      <w:pPr>
        <w:spacing w:before="240" w:after="0" w:line="240" w:lineRule="auto"/>
        <w:rPr>
          <w:rFonts w:ascii="Segoe UI" w:eastAsia="Times New Roman" w:hAnsi="Segoe UI" w:cs="Segoe UI"/>
          <w:kern w:val="0"/>
          <w:sz w:val="21"/>
          <w:szCs w:val="21"/>
          <w14:ligatures w14:val="none"/>
        </w:rPr>
      </w:pPr>
      <w:r w:rsidRPr="00B54509">
        <w:rPr>
          <w:rFonts w:ascii="Segoe UI" w:eastAsia="Times New Roman" w:hAnsi="Segoe UI" w:cs="Segoe UI"/>
          <w:b/>
          <w:bCs/>
          <w:kern w:val="0"/>
          <w:sz w:val="21"/>
          <w:szCs w:val="21"/>
          <w14:ligatures w14:val="none"/>
        </w:rPr>
        <w:t>Brochure Disclaimer:</w:t>
      </w:r>
      <w:r w:rsidRPr="00B54509">
        <w:rPr>
          <w:rFonts w:ascii="Segoe UI" w:eastAsia="Times New Roman" w:hAnsi="Segoe UI" w:cs="Segoe UI"/>
          <w:kern w:val="0"/>
          <w:sz w:val="21"/>
          <w:szCs w:val="21"/>
          <w14:ligatures w14:val="none"/>
        </w:rPr>
        <w:t> </w:t>
      </w:r>
      <w:r w:rsidRPr="00B54509">
        <w:rPr>
          <w:rFonts w:ascii="Segoe UI" w:eastAsia="Times New Roman" w:hAnsi="Segoe UI" w:cs="Segoe UI"/>
          <w:i/>
          <w:iCs/>
          <w:kern w:val="0"/>
          <w:sz w:val="21"/>
          <w:szCs w:val="21"/>
          <w14:ligatures w14:val="none"/>
        </w:rPr>
        <w:t>All information deemed reliable but not guaranteed. Dimensions, square footage, and financials are approximate and subject to verification by all parties.</w:t>
      </w:r>
    </w:p>
    <w:p w14:paraId="37F44D2E" w14:textId="77777777" w:rsidR="00D579FA" w:rsidRPr="00B54509" w:rsidRDefault="00D579FA"/>
    <w:sectPr w:rsidR="00D579FA" w:rsidRPr="00B54509" w:rsidSect="002B21CA">
      <w:pgSz w:w="12240" w:h="15840" w:code="1"/>
      <w:pgMar w:top="245" w:right="864" w:bottom="43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9A6FB2"/>
    <w:multiLevelType w:val="multilevel"/>
    <w:tmpl w:val="82B6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790B59"/>
    <w:multiLevelType w:val="multilevel"/>
    <w:tmpl w:val="12EC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777F6D"/>
    <w:multiLevelType w:val="multilevel"/>
    <w:tmpl w:val="9CA6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08523E"/>
    <w:multiLevelType w:val="multilevel"/>
    <w:tmpl w:val="9C281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7A375E"/>
    <w:multiLevelType w:val="multilevel"/>
    <w:tmpl w:val="B3346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93533B"/>
    <w:multiLevelType w:val="multilevel"/>
    <w:tmpl w:val="977E3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DD0889"/>
    <w:multiLevelType w:val="multilevel"/>
    <w:tmpl w:val="2FCAD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509"/>
    <w:rsid w:val="00007E2F"/>
    <w:rsid w:val="00092B77"/>
    <w:rsid w:val="00113206"/>
    <w:rsid w:val="00114CE9"/>
    <w:rsid w:val="00117255"/>
    <w:rsid w:val="00131790"/>
    <w:rsid w:val="001477D2"/>
    <w:rsid w:val="00260A47"/>
    <w:rsid w:val="0026448A"/>
    <w:rsid w:val="002B21CA"/>
    <w:rsid w:val="002C6B20"/>
    <w:rsid w:val="002F651B"/>
    <w:rsid w:val="002F7017"/>
    <w:rsid w:val="003414F4"/>
    <w:rsid w:val="00402A8A"/>
    <w:rsid w:val="00501C8C"/>
    <w:rsid w:val="005049D9"/>
    <w:rsid w:val="00572113"/>
    <w:rsid w:val="005A33F8"/>
    <w:rsid w:val="005C31DD"/>
    <w:rsid w:val="005C5630"/>
    <w:rsid w:val="005C5EA0"/>
    <w:rsid w:val="005D1CB7"/>
    <w:rsid w:val="00636573"/>
    <w:rsid w:val="00663AD2"/>
    <w:rsid w:val="006B463D"/>
    <w:rsid w:val="006D213F"/>
    <w:rsid w:val="007451AD"/>
    <w:rsid w:val="007669AB"/>
    <w:rsid w:val="007A24DE"/>
    <w:rsid w:val="007F4788"/>
    <w:rsid w:val="0081159E"/>
    <w:rsid w:val="008E21D6"/>
    <w:rsid w:val="00951DE5"/>
    <w:rsid w:val="009D4296"/>
    <w:rsid w:val="009E6706"/>
    <w:rsid w:val="00B20991"/>
    <w:rsid w:val="00B20C85"/>
    <w:rsid w:val="00B330BB"/>
    <w:rsid w:val="00B54015"/>
    <w:rsid w:val="00B54509"/>
    <w:rsid w:val="00B675B5"/>
    <w:rsid w:val="00BA47DC"/>
    <w:rsid w:val="00BE02B6"/>
    <w:rsid w:val="00C1328A"/>
    <w:rsid w:val="00CB3DBA"/>
    <w:rsid w:val="00D11C54"/>
    <w:rsid w:val="00D52B49"/>
    <w:rsid w:val="00D579FA"/>
    <w:rsid w:val="00D63436"/>
    <w:rsid w:val="00D941A9"/>
    <w:rsid w:val="00DE52EB"/>
    <w:rsid w:val="00DE5790"/>
    <w:rsid w:val="00EB04D7"/>
    <w:rsid w:val="00EB0C2D"/>
    <w:rsid w:val="00F5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7339B"/>
  <w15:chartTrackingRefBased/>
  <w15:docId w15:val="{4D954762-C5B7-4BEB-B9B4-6429F5AC9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45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45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45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45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45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45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45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45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45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45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45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45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45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45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45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45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45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45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45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45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45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45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45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45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45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45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45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45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45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4509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545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2284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Curtis Carter</dc:creator>
  <cp:keywords/>
  <dc:description/>
  <cp:lastModifiedBy>Derick W</cp:lastModifiedBy>
  <cp:revision>2</cp:revision>
  <cp:lastPrinted>2025-11-26T18:10:00Z</cp:lastPrinted>
  <dcterms:created xsi:type="dcterms:W3CDTF">2026-06-03T22:13:00Z</dcterms:created>
  <dcterms:modified xsi:type="dcterms:W3CDTF">2026-06-03T22:13:00Z</dcterms:modified>
</cp:coreProperties>
</file>