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70711" w14:textId="746E0171" w:rsidR="0054769D" w:rsidRPr="0054769D" w:rsidRDefault="0054769D" w:rsidP="0054769D"/>
    <w:p w14:paraId="4E9B546B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BRAND NEW NORTH TAMPA SMALL-BAY WAREHOUSE FOR LEASE | 990–2,970 SF FLEX SPACE | CG ZONING | 1 MILE FROM I-275</w:t>
      </w:r>
    </w:p>
    <w:p w14:paraId="380279E4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Brand new small-bay warehouse and flex industrial space for lease in North Tampa.</w:t>
      </w:r>
    </w:p>
    <w:p w14:paraId="520B04AE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Located directly on North Florida Avenue, this modern multi-tenant industrial building offers rare small-bay warehouse units with high ceilings, grade-level loading, and exceptional parking ratios.</w:t>
      </w:r>
    </w:p>
    <w:p w14:paraId="0BBF73C9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The property benefits from CG – Commercial General zoning, allowing a wide variety of commercial, service, warehouse, and light industrial uses.</w:t>
      </w:r>
    </w:p>
    <w:p w14:paraId="4AC9A110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Positioned along a high-traffic corridor with approximately 30,000 vehicles per day, the property offers both visibility and accessibility for businesses serving the North Tampa market.</w:t>
      </w:r>
    </w:p>
    <w:p w14:paraId="3434C1BF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 xml:space="preserve">Two new buildings are already built on north side adjacent lot of 14070 N Florida Ave. Some units of the north building out of those two buildings are listed here. Postal address is issued but actual address will be effective upon closing. </w:t>
      </w:r>
    </w:p>
    <w:p w14:paraId="66F99B8B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Conveniently located just 1 mile from Interstate 275 with quick access to Interstate 4 and the greater Tampa Bay area.</w:t>
      </w:r>
    </w:p>
    <w:p w14:paraId="10D11790" w14:textId="43DD034B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 xml:space="preserve">Estimated Delivery: </w:t>
      </w:r>
      <w:r w:rsidR="00665F45">
        <w:rPr>
          <w:b/>
          <w:bCs/>
        </w:rPr>
        <w:t>July 10</w:t>
      </w:r>
    </w:p>
    <w:p w14:paraId="4A62B921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Property Address</w:t>
      </w:r>
    </w:p>
    <w:p w14:paraId="4865053F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14216 North Florida Ave, Suites 101–110</w:t>
      </w:r>
    </w:p>
    <w:p w14:paraId="66872F0E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Tampa, FL 33613</w:t>
      </w:r>
    </w:p>
    <w:p w14:paraId="0A1E5BB5" w14:textId="187D5F62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Located in the North Tampa commercial corridor along North Florida Avenue, just north of 14070 North Florida Ave.</w:t>
      </w:r>
    </w:p>
    <w:p w14:paraId="49B0EA9F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Available Warehouse / Flex Units</w:t>
      </w:r>
    </w:p>
    <w:p w14:paraId="2325B49F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990 SF Small Bay Warehouse – North Tampa</w:t>
      </w:r>
    </w:p>
    <w:p w14:paraId="788F0FF3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One ADA restroom</w:t>
      </w:r>
    </w:p>
    <w:p w14:paraId="2363D577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One grade-level commercial garage door</w:t>
      </w:r>
    </w:p>
    <w:p w14:paraId="4800F731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One walk-in entry door</w:t>
      </w:r>
    </w:p>
    <w:p w14:paraId="6817FF25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3 dedicated parking spaces</w:t>
      </w:r>
    </w:p>
    <w:p w14:paraId="7BA4214E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lastRenderedPageBreak/>
        <w:t>• Water included in lease</w:t>
      </w:r>
    </w:p>
    <w:p w14:paraId="629E98A2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 xml:space="preserve">*3-phase </w:t>
      </w:r>
      <w:proofErr w:type="gramStart"/>
      <w:r w:rsidRPr="00707CF0">
        <w:rPr>
          <w:b/>
          <w:bCs/>
        </w:rPr>
        <w:t>100 amp</w:t>
      </w:r>
      <w:proofErr w:type="gramEnd"/>
      <w:r w:rsidRPr="00707CF0">
        <w:rPr>
          <w:b/>
          <w:bCs/>
        </w:rPr>
        <w:t xml:space="preserve"> electrical service per unit</w:t>
      </w:r>
    </w:p>
    <w:p w14:paraId="79525CE2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Lease Rate:</w:t>
      </w:r>
    </w:p>
    <w:p w14:paraId="28AD8A28" w14:textId="6B32C820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$1,9</w:t>
      </w:r>
      <w:r w:rsidR="00474E19">
        <w:rPr>
          <w:b/>
          <w:bCs/>
        </w:rPr>
        <w:t>50</w:t>
      </w:r>
      <w:r w:rsidRPr="00707CF0">
        <w:rPr>
          <w:b/>
          <w:bCs/>
        </w:rPr>
        <w:t>/month (All-Inclusive – Rent + NNN... Electric excluded)</w:t>
      </w:r>
    </w:p>
    <w:p w14:paraId="2499DEA6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1,980 SF Flex Warehouse – North Tampa</w:t>
      </w:r>
    </w:p>
    <w:p w14:paraId="3DFF5009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One ADA restroom</w:t>
      </w:r>
    </w:p>
    <w:p w14:paraId="06AE38EC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Two grade-level garage doors</w:t>
      </w:r>
    </w:p>
    <w:p w14:paraId="64CA6C6E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6 dedicated parking spaces</w:t>
      </w:r>
    </w:p>
    <w:p w14:paraId="44AEA8BA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Water included in lease</w:t>
      </w:r>
    </w:p>
    <w:p w14:paraId="7B8BCF91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 xml:space="preserve">* 3-phase </w:t>
      </w:r>
      <w:proofErr w:type="gramStart"/>
      <w:r w:rsidRPr="00707CF0">
        <w:rPr>
          <w:b/>
          <w:bCs/>
        </w:rPr>
        <w:t>100 amp</w:t>
      </w:r>
      <w:proofErr w:type="gramEnd"/>
      <w:r w:rsidRPr="00707CF0">
        <w:rPr>
          <w:b/>
          <w:bCs/>
        </w:rPr>
        <w:t xml:space="preserve"> electrical service per unit</w:t>
      </w:r>
    </w:p>
    <w:p w14:paraId="3DA6F260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Lease Rate:</w:t>
      </w:r>
    </w:p>
    <w:p w14:paraId="48AD1ABA" w14:textId="22B47446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$3,9</w:t>
      </w:r>
      <w:r w:rsidR="007A4BC8">
        <w:rPr>
          <w:b/>
          <w:bCs/>
        </w:rPr>
        <w:t>00</w:t>
      </w:r>
      <w:r w:rsidRPr="00707CF0">
        <w:rPr>
          <w:b/>
          <w:bCs/>
        </w:rPr>
        <w:t>/month (All-Inclusive – Rent + NNN...Electric excluded)</w:t>
      </w:r>
    </w:p>
    <w:p w14:paraId="561DF00F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2,970 SF Warehouse / Industrial Space – North Tampa</w:t>
      </w:r>
    </w:p>
    <w:p w14:paraId="558F5F77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Three ADA restrooms</w:t>
      </w:r>
    </w:p>
    <w:p w14:paraId="784E4745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Three grade-level garage doors</w:t>
      </w:r>
    </w:p>
    <w:p w14:paraId="6E11299C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9 dedicated parking spaces</w:t>
      </w:r>
    </w:p>
    <w:p w14:paraId="23763624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Water included in lease</w:t>
      </w:r>
    </w:p>
    <w:p w14:paraId="0907CF49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 xml:space="preserve">* 3-phase </w:t>
      </w:r>
      <w:proofErr w:type="gramStart"/>
      <w:r w:rsidRPr="00707CF0">
        <w:rPr>
          <w:b/>
          <w:bCs/>
        </w:rPr>
        <w:t>200 amp</w:t>
      </w:r>
      <w:proofErr w:type="gramEnd"/>
      <w:r w:rsidRPr="00707CF0">
        <w:rPr>
          <w:b/>
          <w:bCs/>
        </w:rPr>
        <w:t xml:space="preserve"> electrical service per unit</w:t>
      </w:r>
    </w:p>
    <w:p w14:paraId="0BA7CC95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Lease Rate:</w:t>
      </w:r>
    </w:p>
    <w:p w14:paraId="3F603849" w14:textId="6C4DD493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$5,8</w:t>
      </w:r>
      <w:r w:rsidR="007A4BC8">
        <w:rPr>
          <w:b/>
          <w:bCs/>
        </w:rPr>
        <w:t>5</w:t>
      </w:r>
      <w:r w:rsidRPr="00707CF0">
        <w:rPr>
          <w:b/>
          <w:bCs/>
        </w:rPr>
        <w:t>0/month (All-Inclusive – Rent + NNN...Electric Excluded)</w:t>
      </w:r>
    </w:p>
    <w:p w14:paraId="0E291A66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Property Features</w:t>
      </w:r>
    </w:p>
    <w:p w14:paraId="59E67D97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Brand new construction (2026)</w:t>
      </w:r>
    </w:p>
    <w:p w14:paraId="7A6CEF15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CG – Commercial General Zoning (wide range of business uses permitted)</w:t>
      </w:r>
    </w:p>
    <w:p w14:paraId="401CE1AE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Small bay industrial units (high demand / limited supply)</w:t>
      </w:r>
    </w:p>
    <w:p w14:paraId="2F0A9D2A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16’ front clear height / 18’ rear clear height</w:t>
      </w:r>
    </w:p>
    <w:p w14:paraId="453C1CA3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Concrete block construction</w:t>
      </w:r>
    </w:p>
    <w:p w14:paraId="2E2384E3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lastRenderedPageBreak/>
        <w:t>• Grade-level commercial loading doors</w:t>
      </w:r>
    </w:p>
    <w:p w14:paraId="23ADD2FB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Separate walk-in entry doors</w:t>
      </w:r>
    </w:p>
    <w:p w14:paraId="5E83AAD8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 xml:space="preserve">• 3-phase </w:t>
      </w:r>
      <w:proofErr w:type="gramStart"/>
      <w:r w:rsidRPr="00707CF0">
        <w:rPr>
          <w:b/>
          <w:bCs/>
        </w:rPr>
        <w:t>100 amp</w:t>
      </w:r>
      <w:proofErr w:type="gramEnd"/>
      <w:r w:rsidRPr="00707CF0">
        <w:rPr>
          <w:b/>
          <w:bCs/>
        </w:rPr>
        <w:t xml:space="preserve"> electrical service per unit</w:t>
      </w:r>
    </w:p>
    <w:p w14:paraId="7C3DFB21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Rare parking ratio: 3 spaces per 990 SF</w:t>
      </w:r>
    </w:p>
    <w:p w14:paraId="70D818F2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Water included in lease</w:t>
      </w:r>
    </w:p>
    <w:p w14:paraId="2D41F4C6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Excellent visibility on North Florida Ave</w:t>
      </w:r>
    </w:p>
    <w:p w14:paraId="0F35FD04" w14:textId="341A56C3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Approx. 30,000 vehicles per day traffic count</w:t>
      </w:r>
    </w:p>
    <w:p w14:paraId="25384E35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Strategic North Tampa Industrial Location</w:t>
      </w:r>
    </w:p>
    <w:p w14:paraId="7C1D133A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The property sits in one of the most active North Tampa commercial and industrial corridors, providing easy access to the greater Tampa Bay region.</w:t>
      </w:r>
    </w:p>
    <w:p w14:paraId="02779F52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Location advantages include:</w:t>
      </w:r>
    </w:p>
    <w:p w14:paraId="4227BB05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1 mile to Interstate 275</w:t>
      </w:r>
    </w:p>
    <w:p w14:paraId="093E8B6F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Quick connectivity to Interstate 4</w:t>
      </w:r>
    </w:p>
    <w:p w14:paraId="3F77D8EC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Convenient access to North Tampa, Carrollwood, USF, and Temple Terrace</w:t>
      </w:r>
    </w:p>
    <w:p w14:paraId="73C9A707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Central service location for contractors and logistics users</w:t>
      </w:r>
    </w:p>
    <w:p w14:paraId="6820C6C1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Rare Parking Advantage</w:t>
      </w:r>
    </w:p>
    <w:p w14:paraId="4C75CA5B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Most small-bay warehouse properties typically offer only 2 parking spaces per 1,000 SF.</w:t>
      </w:r>
    </w:p>
    <w:p w14:paraId="5DE0E2A4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This property provides 3 parking spaces per 990 SF, which is extremely rare in the North Tampa market.</w:t>
      </w:r>
    </w:p>
    <w:p w14:paraId="1763A8C3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Additional parking in comparable properties often rents for about $125/month ($1,500/year), meaning tenants here benefit from significant added operational value.</w:t>
      </w:r>
    </w:p>
    <w:p w14:paraId="7E2EF03A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Construction Timeline</w:t>
      </w:r>
    </w:p>
    <w:p w14:paraId="69C2E2EB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ADA restrooms completed at Certificate of Occupancy</w:t>
      </w:r>
    </w:p>
    <w:p w14:paraId="74884954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Estimated CO: Late April 2026</w:t>
      </w:r>
    </w:p>
    <w:p w14:paraId="2B72144D" w14:textId="5C9BED1F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 xml:space="preserve">• Tenant occupancy available: </w:t>
      </w:r>
      <w:r w:rsidR="00926E1E">
        <w:rPr>
          <w:b/>
          <w:bCs/>
        </w:rPr>
        <w:t>July 10,</w:t>
      </w:r>
      <w:r w:rsidRPr="00707CF0">
        <w:rPr>
          <w:b/>
          <w:bCs/>
        </w:rPr>
        <w:t xml:space="preserve"> 2026</w:t>
      </w:r>
    </w:p>
    <w:p w14:paraId="51F0352B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Ideal Uses (Permitted under CG Zoning)</w:t>
      </w:r>
    </w:p>
    <w:p w14:paraId="07348220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lastRenderedPageBreak/>
        <w:t>• Contractor offices and storage</w:t>
      </w:r>
    </w:p>
    <w:p w14:paraId="0470AE64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HVAC / Plumbing / Electrical companies</w:t>
      </w:r>
    </w:p>
    <w:p w14:paraId="71DEDE9C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Service businesses</w:t>
      </w:r>
    </w:p>
    <w:p w14:paraId="0E0EEDED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E-commerce distribution</w:t>
      </w:r>
    </w:p>
    <w:p w14:paraId="6DCA5C42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Warehouse storage</w:t>
      </w:r>
    </w:p>
    <w:p w14:paraId="074254E7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Light manufacturing</w:t>
      </w:r>
    </w:p>
    <w:p w14:paraId="16BFDE63" w14:textId="77777777" w:rsidR="00707CF0" w:rsidRPr="00707CF0" w:rsidRDefault="00707CF0" w:rsidP="00707CF0">
      <w:pPr>
        <w:rPr>
          <w:b/>
          <w:bCs/>
        </w:rPr>
      </w:pPr>
      <w:r w:rsidRPr="00707CF0">
        <w:rPr>
          <w:b/>
          <w:bCs/>
        </w:rPr>
        <w:t>• Showroom + warehouse</w:t>
      </w:r>
    </w:p>
    <w:p w14:paraId="28D17895" w14:textId="59C345D8" w:rsidR="0054769D" w:rsidRPr="0054769D" w:rsidRDefault="00707CF0" w:rsidP="00707CF0">
      <w:r w:rsidRPr="00707CF0">
        <w:rPr>
          <w:b/>
          <w:bCs/>
        </w:rPr>
        <w:t>• Logistics and supply companies</w:t>
      </w:r>
    </w:p>
    <w:sectPr w:rsidR="0054769D" w:rsidRPr="005476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B34"/>
    <w:rsid w:val="00087253"/>
    <w:rsid w:val="00141C34"/>
    <w:rsid w:val="0041669B"/>
    <w:rsid w:val="00474E19"/>
    <w:rsid w:val="0054769D"/>
    <w:rsid w:val="00665F45"/>
    <w:rsid w:val="00707CF0"/>
    <w:rsid w:val="00722784"/>
    <w:rsid w:val="007565D4"/>
    <w:rsid w:val="007A4BC8"/>
    <w:rsid w:val="00842C40"/>
    <w:rsid w:val="00926E1E"/>
    <w:rsid w:val="00C11F4B"/>
    <w:rsid w:val="00C7546D"/>
    <w:rsid w:val="00CC70DA"/>
    <w:rsid w:val="00D66B34"/>
    <w:rsid w:val="00EB00B7"/>
    <w:rsid w:val="00EB6927"/>
    <w:rsid w:val="00F738BF"/>
    <w:rsid w:val="00F7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A88A5"/>
  <w15:chartTrackingRefBased/>
  <w15:docId w15:val="{9856F139-411B-4D78-B53F-C02CC2C9F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6B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6B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6B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6B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6B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6B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6B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6B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6B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6B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6B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6B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6B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6B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6B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6B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6B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6B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6B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6B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6B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6B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6B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6B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6B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6B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6B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6B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6B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Huerta</dc:creator>
  <cp:keywords/>
  <dc:description/>
  <cp:lastModifiedBy>Angela Huerta</cp:lastModifiedBy>
  <cp:revision>2</cp:revision>
  <dcterms:created xsi:type="dcterms:W3CDTF">2026-06-04T20:25:00Z</dcterms:created>
  <dcterms:modified xsi:type="dcterms:W3CDTF">2026-06-04T20:25:00Z</dcterms:modified>
</cp:coreProperties>
</file>