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9842C" w14:textId="70C23BD3" w:rsidR="006D33EB" w:rsidRPr="00A961C9" w:rsidRDefault="00BA6733" w:rsidP="00A961C9">
      <w:pPr>
        <w:jc w:val="center"/>
        <w:rPr>
          <w:b/>
          <w:bCs/>
          <w:sz w:val="24"/>
          <w:szCs w:val="24"/>
        </w:rPr>
      </w:pPr>
      <w:r w:rsidRPr="00A961C9">
        <w:rPr>
          <w:b/>
          <w:bCs/>
          <w:sz w:val="24"/>
          <w:szCs w:val="24"/>
        </w:rPr>
        <w:t>City of Buda zoning districts relating to IH34 and Glenview property</w:t>
      </w:r>
    </w:p>
    <w:tbl>
      <w:tblPr>
        <w:tblW w:w="3925" w:type="pct"/>
        <w:tblBorders>
          <w:top w:val="single" w:sz="6" w:space="0" w:color="C5E0B3"/>
          <w:left w:val="single" w:sz="6" w:space="0" w:color="C5E0B3"/>
          <w:bottom w:val="single" w:sz="6" w:space="0" w:color="C5E0B3"/>
          <w:right w:val="single" w:sz="6" w:space="0" w:color="C5E0B3"/>
        </w:tblBorders>
        <w:shd w:val="clear" w:color="auto" w:fill="FFFFFF"/>
        <w:tblCellMar>
          <w:top w:w="15" w:type="dxa"/>
          <w:left w:w="15" w:type="dxa"/>
          <w:bottom w:w="15" w:type="dxa"/>
          <w:right w:w="15" w:type="dxa"/>
        </w:tblCellMar>
        <w:tblLook w:val="04A0" w:firstRow="1" w:lastRow="0" w:firstColumn="1" w:lastColumn="0" w:noHBand="0" w:noVBand="1"/>
      </w:tblPr>
      <w:tblGrid>
        <w:gridCol w:w="1548"/>
        <w:gridCol w:w="6930"/>
      </w:tblGrid>
      <w:tr w:rsidR="00BA6733" w:rsidRPr="00BA6733" w14:paraId="76C93FC2" w14:textId="77777777" w:rsidTr="00A961C9">
        <w:trPr>
          <w:trHeight w:val="144"/>
        </w:trPr>
        <w:tc>
          <w:tcPr>
            <w:tcW w:w="5000" w:type="pct"/>
            <w:gridSpan w:val="2"/>
            <w:tcBorders>
              <w:top w:val="nil"/>
              <w:left w:val="nil"/>
              <w:bottom w:val="single" w:sz="6" w:space="0" w:color="C5E0B3"/>
              <w:right w:val="nil"/>
            </w:tcBorders>
            <w:shd w:val="clear" w:color="auto" w:fill="E2EFD9"/>
            <w:tcMar>
              <w:top w:w="15" w:type="dxa"/>
              <w:left w:w="60" w:type="dxa"/>
              <w:bottom w:w="60" w:type="dxa"/>
              <w:right w:w="60" w:type="dxa"/>
            </w:tcMar>
            <w:hideMark/>
          </w:tcPr>
          <w:p w14:paraId="282A3894"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b/>
                <w:bCs/>
                <w:color w:val="333333"/>
                <w:kern w:val="0"/>
                <w:sz w:val="20"/>
                <w:szCs w:val="20"/>
                <w14:ligatures w14:val="none"/>
              </w:rPr>
              <w:t>Nonresidential Zoning Districts</w:t>
            </w:r>
          </w:p>
        </w:tc>
      </w:tr>
      <w:tr w:rsidR="00BA6733" w:rsidRPr="00BA6733" w14:paraId="11DFEB53" w14:textId="77777777" w:rsidTr="00A961C9">
        <w:trPr>
          <w:trHeight w:val="144"/>
        </w:trPr>
        <w:tc>
          <w:tcPr>
            <w:tcW w:w="913" w:type="pct"/>
            <w:tcBorders>
              <w:top w:val="nil"/>
              <w:left w:val="nil"/>
              <w:bottom w:val="single" w:sz="6" w:space="0" w:color="C5E0B3"/>
              <w:right w:val="single" w:sz="6" w:space="0" w:color="C5E0B3"/>
            </w:tcBorders>
            <w:shd w:val="clear" w:color="auto" w:fill="FFFFFF"/>
            <w:tcMar>
              <w:top w:w="15" w:type="dxa"/>
              <w:left w:w="60" w:type="dxa"/>
              <w:bottom w:w="60" w:type="dxa"/>
              <w:right w:w="60" w:type="dxa"/>
            </w:tcMar>
            <w:hideMark/>
          </w:tcPr>
          <w:p w14:paraId="219FE5F2" w14:textId="77777777" w:rsidR="00BA6733" w:rsidRPr="00BA6733" w:rsidRDefault="00BA6733" w:rsidP="00BA6733">
            <w:pPr>
              <w:spacing w:before="15" w:after="15" w:line="240" w:lineRule="auto"/>
              <w:rPr>
                <w:rFonts w:ascii="Arial" w:eastAsia="Times New Roman" w:hAnsi="Arial" w:cs="Arial"/>
                <w:color w:val="333333"/>
                <w:kern w:val="0"/>
                <w:sz w:val="27"/>
                <w:szCs w:val="27"/>
                <w14:ligatures w14:val="none"/>
              </w:rPr>
            </w:pPr>
            <w:r w:rsidRPr="00BA6733">
              <w:rPr>
                <w:rFonts w:ascii="Arial" w:eastAsia="Times New Roman" w:hAnsi="Arial" w:cs="Arial"/>
                <w:color w:val="333333"/>
                <w:kern w:val="0"/>
                <w:sz w:val="20"/>
                <w:szCs w:val="20"/>
                <w14:ligatures w14:val="none"/>
              </w:rPr>
              <w:t>2.04.01</w:t>
            </w:r>
            <w:r w:rsidRPr="00BA6733">
              <w:rPr>
                <w:rFonts w:ascii="Arial" w:eastAsia="Times New Roman" w:hAnsi="Arial" w:cs="Arial"/>
                <w:color w:val="333333"/>
                <w:kern w:val="0"/>
                <w:sz w:val="27"/>
                <w:szCs w:val="27"/>
                <w14:ligatures w14:val="none"/>
              </w:rPr>
              <w:t>.</w:t>
            </w: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0E45411F"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Neighborhood Business (B-1) District</w:t>
            </w:r>
          </w:p>
        </w:tc>
      </w:tr>
      <w:tr w:rsidR="00BA6733" w:rsidRPr="00BA6733" w14:paraId="43E0241B" w14:textId="77777777" w:rsidTr="00A961C9">
        <w:trPr>
          <w:trHeight w:val="144"/>
        </w:trPr>
        <w:tc>
          <w:tcPr>
            <w:tcW w:w="913" w:type="pct"/>
            <w:tcBorders>
              <w:top w:val="nil"/>
              <w:left w:val="nil"/>
              <w:bottom w:val="single" w:sz="6" w:space="0" w:color="C5E0B3"/>
              <w:right w:val="single" w:sz="6" w:space="0" w:color="C5E0B3"/>
            </w:tcBorders>
            <w:shd w:val="clear" w:color="auto" w:fill="FFFFFF"/>
            <w:tcMar>
              <w:top w:w="15" w:type="dxa"/>
              <w:left w:w="60" w:type="dxa"/>
              <w:bottom w:w="60" w:type="dxa"/>
              <w:right w:w="60" w:type="dxa"/>
            </w:tcMar>
            <w:hideMark/>
          </w:tcPr>
          <w:p w14:paraId="5653974F"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2.04.02.</w:t>
            </w: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5FE08877"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Arterial Business (B-2) District</w:t>
            </w:r>
          </w:p>
        </w:tc>
      </w:tr>
      <w:tr w:rsidR="00BA6733" w:rsidRPr="00BA6733" w14:paraId="5548423B" w14:textId="77777777" w:rsidTr="00A961C9">
        <w:trPr>
          <w:trHeight w:val="144"/>
        </w:trPr>
        <w:tc>
          <w:tcPr>
            <w:tcW w:w="913" w:type="pct"/>
            <w:tcBorders>
              <w:top w:val="nil"/>
              <w:left w:val="nil"/>
              <w:bottom w:val="single" w:sz="6" w:space="0" w:color="C5E0B3"/>
              <w:right w:val="single" w:sz="6" w:space="0" w:color="C5E0B3"/>
            </w:tcBorders>
            <w:shd w:val="clear" w:color="auto" w:fill="FFFFFF"/>
            <w:tcMar>
              <w:top w:w="15" w:type="dxa"/>
              <w:left w:w="60" w:type="dxa"/>
              <w:bottom w:w="60" w:type="dxa"/>
              <w:right w:w="60" w:type="dxa"/>
            </w:tcMar>
            <w:hideMark/>
          </w:tcPr>
          <w:p w14:paraId="08D608B6"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2.04.03.</w:t>
            </w: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1618ECFC" w14:textId="77777777" w:rsidR="00BA6733" w:rsidRPr="00BA6733" w:rsidRDefault="00BA6733" w:rsidP="00BA6733">
            <w:pPr>
              <w:spacing w:before="15" w:after="15" w:line="240" w:lineRule="auto"/>
              <w:rPr>
                <w:rFonts w:ascii="Arial" w:eastAsia="Times New Roman" w:hAnsi="Arial" w:cs="Arial"/>
                <w:color w:val="333333"/>
                <w:kern w:val="0"/>
                <w:sz w:val="20"/>
                <w:szCs w:val="20"/>
                <w:highlight w:val="yellow"/>
                <w14:ligatures w14:val="none"/>
              </w:rPr>
            </w:pPr>
            <w:r w:rsidRPr="00BA6733">
              <w:rPr>
                <w:rFonts w:ascii="Arial" w:eastAsia="Times New Roman" w:hAnsi="Arial" w:cs="Arial"/>
                <w:color w:val="333333"/>
                <w:kern w:val="0"/>
                <w:sz w:val="20"/>
                <w:szCs w:val="20"/>
                <w:highlight w:val="yellow"/>
                <w14:ligatures w14:val="none"/>
              </w:rPr>
              <w:t>Interstate-35 Business (B-3) District</w:t>
            </w:r>
          </w:p>
        </w:tc>
      </w:tr>
      <w:tr w:rsidR="00BA6733" w:rsidRPr="00BA6733" w14:paraId="5BE883E1" w14:textId="77777777" w:rsidTr="00A961C9">
        <w:trPr>
          <w:trHeight w:val="144"/>
        </w:trPr>
        <w:tc>
          <w:tcPr>
            <w:tcW w:w="913" w:type="pct"/>
            <w:tcBorders>
              <w:top w:val="nil"/>
              <w:left w:val="nil"/>
              <w:bottom w:val="single" w:sz="6" w:space="0" w:color="C5E0B3"/>
              <w:right w:val="single" w:sz="6" w:space="0" w:color="C5E0B3"/>
            </w:tcBorders>
            <w:shd w:val="clear" w:color="auto" w:fill="FFFFFF"/>
            <w:tcMar>
              <w:top w:w="15" w:type="dxa"/>
              <w:left w:w="60" w:type="dxa"/>
              <w:bottom w:w="60" w:type="dxa"/>
              <w:right w:w="60" w:type="dxa"/>
            </w:tcMar>
            <w:hideMark/>
          </w:tcPr>
          <w:p w14:paraId="5021C499"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2.04.04.</w:t>
            </w: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3A800264"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Light Industrial (LI) District</w:t>
            </w:r>
          </w:p>
        </w:tc>
      </w:tr>
      <w:tr w:rsidR="00BA6733" w:rsidRPr="00BA6733" w14:paraId="0CE74331" w14:textId="77777777" w:rsidTr="00A961C9">
        <w:trPr>
          <w:trHeight w:val="144"/>
        </w:trPr>
        <w:tc>
          <w:tcPr>
            <w:tcW w:w="913" w:type="pct"/>
            <w:tcBorders>
              <w:top w:val="nil"/>
              <w:left w:val="nil"/>
              <w:bottom w:val="single" w:sz="6" w:space="0" w:color="C5E0B3"/>
              <w:right w:val="single" w:sz="6" w:space="0" w:color="C5E0B3"/>
            </w:tcBorders>
            <w:shd w:val="clear" w:color="auto" w:fill="FFFFFF"/>
            <w:tcMar>
              <w:top w:w="15" w:type="dxa"/>
              <w:left w:w="60" w:type="dxa"/>
              <w:bottom w:w="60" w:type="dxa"/>
              <w:right w:w="60" w:type="dxa"/>
            </w:tcMar>
            <w:hideMark/>
          </w:tcPr>
          <w:p w14:paraId="02182882"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2.04.05.</w:t>
            </w: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73D6A790"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Heavy Industrial (HI) District</w:t>
            </w:r>
          </w:p>
        </w:tc>
      </w:tr>
      <w:tr w:rsidR="00BA6733" w:rsidRPr="00BA6733" w14:paraId="47B57C53" w14:textId="77777777" w:rsidTr="00A961C9">
        <w:trPr>
          <w:trHeight w:val="144"/>
        </w:trPr>
        <w:tc>
          <w:tcPr>
            <w:tcW w:w="5000" w:type="pct"/>
            <w:gridSpan w:val="2"/>
            <w:tcBorders>
              <w:top w:val="nil"/>
              <w:left w:val="nil"/>
              <w:bottom w:val="single" w:sz="6" w:space="0" w:color="C5E0B3"/>
              <w:right w:val="nil"/>
            </w:tcBorders>
            <w:shd w:val="clear" w:color="auto" w:fill="E2EFD9"/>
            <w:tcMar>
              <w:top w:w="15" w:type="dxa"/>
              <w:left w:w="60" w:type="dxa"/>
              <w:bottom w:w="60" w:type="dxa"/>
              <w:right w:w="60" w:type="dxa"/>
            </w:tcMar>
            <w:hideMark/>
          </w:tcPr>
          <w:p w14:paraId="1F096D5E"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b/>
                <w:bCs/>
                <w:color w:val="333333"/>
                <w:kern w:val="0"/>
                <w:sz w:val="20"/>
                <w:szCs w:val="20"/>
                <w14:ligatures w14:val="none"/>
              </w:rPr>
              <w:t>Special and Form Based Zoning Districts</w:t>
            </w:r>
          </w:p>
        </w:tc>
      </w:tr>
      <w:tr w:rsidR="00BA6733" w:rsidRPr="00BA6733" w14:paraId="26E49E47" w14:textId="77777777" w:rsidTr="00A961C9">
        <w:trPr>
          <w:trHeight w:val="144"/>
        </w:trPr>
        <w:tc>
          <w:tcPr>
            <w:tcW w:w="913" w:type="pct"/>
            <w:tcBorders>
              <w:top w:val="nil"/>
              <w:left w:val="nil"/>
              <w:bottom w:val="single" w:sz="6" w:space="0" w:color="C5E0B3"/>
              <w:right w:val="single" w:sz="6" w:space="0" w:color="C5E0B3"/>
            </w:tcBorders>
            <w:shd w:val="clear" w:color="auto" w:fill="FFFFFF"/>
            <w:tcMar>
              <w:top w:w="15" w:type="dxa"/>
              <w:left w:w="60" w:type="dxa"/>
              <w:bottom w:w="60" w:type="dxa"/>
              <w:right w:w="60" w:type="dxa"/>
            </w:tcMar>
            <w:hideMark/>
          </w:tcPr>
          <w:p w14:paraId="186F5971"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2.05.01.</w:t>
            </w: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02C6FD00"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Rural Heritage Overlay (O-R) District</w:t>
            </w:r>
          </w:p>
        </w:tc>
      </w:tr>
      <w:tr w:rsidR="00BA6733" w:rsidRPr="00BA6733" w14:paraId="360B9726" w14:textId="77777777" w:rsidTr="00A961C9">
        <w:trPr>
          <w:trHeight w:val="144"/>
        </w:trPr>
        <w:tc>
          <w:tcPr>
            <w:tcW w:w="913" w:type="pct"/>
            <w:tcBorders>
              <w:top w:val="nil"/>
              <w:left w:val="nil"/>
              <w:bottom w:val="single" w:sz="6" w:space="0" w:color="C5E0B3"/>
              <w:right w:val="single" w:sz="6" w:space="0" w:color="C5E0B3"/>
            </w:tcBorders>
            <w:shd w:val="clear" w:color="auto" w:fill="FFFFFF"/>
            <w:tcMar>
              <w:top w:w="15" w:type="dxa"/>
              <w:left w:w="60" w:type="dxa"/>
              <w:bottom w:w="60" w:type="dxa"/>
              <w:right w:w="60" w:type="dxa"/>
            </w:tcMar>
            <w:hideMark/>
          </w:tcPr>
          <w:p w14:paraId="2B98C2E4"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2.05.02.</w:t>
            </w: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1E797F0B"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Gateway Corridor Overlay (O-G) District</w:t>
            </w:r>
          </w:p>
        </w:tc>
      </w:tr>
      <w:tr w:rsidR="00BA6733" w:rsidRPr="00BA6733" w14:paraId="377FBA39" w14:textId="77777777" w:rsidTr="00A961C9">
        <w:trPr>
          <w:trHeight w:val="144"/>
        </w:trPr>
        <w:tc>
          <w:tcPr>
            <w:tcW w:w="913" w:type="pct"/>
            <w:tcBorders>
              <w:top w:val="nil"/>
              <w:left w:val="nil"/>
              <w:bottom w:val="single" w:sz="6" w:space="0" w:color="C5E0B3"/>
              <w:right w:val="single" w:sz="6" w:space="0" w:color="C5E0B3"/>
            </w:tcBorders>
            <w:shd w:val="clear" w:color="auto" w:fill="FFFFFF"/>
            <w:tcMar>
              <w:top w:w="15" w:type="dxa"/>
              <w:left w:w="60" w:type="dxa"/>
              <w:bottom w:w="60" w:type="dxa"/>
              <w:right w:w="60" w:type="dxa"/>
            </w:tcMar>
            <w:hideMark/>
          </w:tcPr>
          <w:p w14:paraId="75B25196"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2.05.03.</w:t>
            </w: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54F0DDF4"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Historic Overlay (O-H) District</w:t>
            </w:r>
          </w:p>
        </w:tc>
      </w:tr>
      <w:tr w:rsidR="00BA6733" w:rsidRPr="00BA6733" w14:paraId="0B190741" w14:textId="77777777" w:rsidTr="00A961C9">
        <w:trPr>
          <w:trHeight w:val="144"/>
        </w:trPr>
        <w:tc>
          <w:tcPr>
            <w:tcW w:w="913" w:type="pct"/>
            <w:tcBorders>
              <w:top w:val="nil"/>
              <w:left w:val="nil"/>
              <w:bottom w:val="single" w:sz="6" w:space="0" w:color="C5E0B3"/>
              <w:right w:val="single" w:sz="6" w:space="0" w:color="C5E0B3"/>
            </w:tcBorders>
            <w:shd w:val="clear" w:color="auto" w:fill="FFFFFF"/>
            <w:tcMar>
              <w:top w:w="15" w:type="dxa"/>
              <w:left w:w="60" w:type="dxa"/>
              <w:bottom w:w="60" w:type="dxa"/>
              <w:right w:w="60" w:type="dxa"/>
            </w:tcMar>
            <w:hideMark/>
          </w:tcPr>
          <w:p w14:paraId="3A17FBB7"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2.05.04.</w:t>
            </w: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4520819C"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Planned Development (PD)</w:t>
            </w:r>
          </w:p>
        </w:tc>
      </w:tr>
      <w:tr w:rsidR="00BA6733" w:rsidRPr="00BA6733" w14:paraId="61520D28" w14:textId="77777777" w:rsidTr="00A961C9">
        <w:trPr>
          <w:trHeight w:val="144"/>
        </w:trPr>
        <w:tc>
          <w:tcPr>
            <w:tcW w:w="913" w:type="pct"/>
            <w:vMerge w:val="restart"/>
            <w:tcBorders>
              <w:top w:val="nil"/>
              <w:left w:val="nil"/>
              <w:bottom w:val="nil"/>
              <w:right w:val="single" w:sz="6" w:space="0" w:color="C5E0B3"/>
            </w:tcBorders>
            <w:shd w:val="clear" w:color="auto" w:fill="FFFFFF"/>
            <w:tcMar>
              <w:top w:w="15" w:type="dxa"/>
              <w:left w:w="60" w:type="dxa"/>
              <w:bottom w:w="60" w:type="dxa"/>
              <w:right w:w="60" w:type="dxa"/>
            </w:tcMar>
            <w:vAlign w:val="center"/>
            <w:hideMark/>
          </w:tcPr>
          <w:p w14:paraId="5A380A53"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2.05.05.</w:t>
            </w: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32F0F775"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Form District 1 (F1)</w:t>
            </w:r>
          </w:p>
        </w:tc>
      </w:tr>
      <w:tr w:rsidR="00BA6733" w:rsidRPr="00BA6733" w14:paraId="6AD8E285" w14:textId="77777777" w:rsidTr="00A961C9">
        <w:trPr>
          <w:trHeight w:val="144"/>
        </w:trPr>
        <w:tc>
          <w:tcPr>
            <w:tcW w:w="913" w:type="pct"/>
            <w:vMerge/>
            <w:tcBorders>
              <w:top w:val="nil"/>
              <w:left w:val="nil"/>
              <w:bottom w:val="nil"/>
              <w:right w:val="single" w:sz="6" w:space="0" w:color="C5E0B3"/>
            </w:tcBorders>
            <w:shd w:val="clear" w:color="auto" w:fill="FFFFFF"/>
            <w:vAlign w:val="center"/>
            <w:hideMark/>
          </w:tcPr>
          <w:p w14:paraId="23CFA694" w14:textId="77777777" w:rsidR="00BA6733" w:rsidRPr="00BA6733" w:rsidRDefault="00BA6733" w:rsidP="00BA6733">
            <w:pPr>
              <w:spacing w:before="15" w:after="15" w:line="240" w:lineRule="auto"/>
              <w:rPr>
                <w:rFonts w:ascii="Arial" w:eastAsia="Times New Roman" w:hAnsi="Arial" w:cs="Arial"/>
                <w:color w:val="333333"/>
                <w:kern w:val="0"/>
                <w:sz w:val="27"/>
                <w:szCs w:val="27"/>
                <w14:ligatures w14:val="none"/>
              </w:rPr>
            </w:pP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70363695"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Form District 2 (F2)</w:t>
            </w:r>
          </w:p>
        </w:tc>
      </w:tr>
      <w:tr w:rsidR="00BA6733" w:rsidRPr="00BA6733" w14:paraId="69E82458" w14:textId="77777777" w:rsidTr="00A961C9">
        <w:trPr>
          <w:trHeight w:val="144"/>
        </w:trPr>
        <w:tc>
          <w:tcPr>
            <w:tcW w:w="913" w:type="pct"/>
            <w:vMerge/>
            <w:tcBorders>
              <w:top w:val="nil"/>
              <w:left w:val="nil"/>
              <w:bottom w:val="nil"/>
              <w:right w:val="single" w:sz="6" w:space="0" w:color="C5E0B3"/>
            </w:tcBorders>
            <w:shd w:val="clear" w:color="auto" w:fill="FFFFFF"/>
            <w:vAlign w:val="center"/>
            <w:hideMark/>
          </w:tcPr>
          <w:p w14:paraId="1D76F3D7" w14:textId="77777777" w:rsidR="00BA6733" w:rsidRPr="00BA6733" w:rsidRDefault="00BA6733" w:rsidP="00BA6733">
            <w:pPr>
              <w:spacing w:before="15" w:after="15" w:line="240" w:lineRule="auto"/>
              <w:rPr>
                <w:rFonts w:ascii="Arial" w:eastAsia="Times New Roman" w:hAnsi="Arial" w:cs="Arial"/>
                <w:color w:val="333333"/>
                <w:kern w:val="0"/>
                <w:sz w:val="27"/>
                <w:szCs w:val="27"/>
                <w14:ligatures w14:val="none"/>
              </w:rPr>
            </w:pP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77754BC1"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Form District 3 (F3)</w:t>
            </w:r>
          </w:p>
        </w:tc>
      </w:tr>
      <w:tr w:rsidR="00BA6733" w:rsidRPr="00BA6733" w14:paraId="73240D1A" w14:textId="77777777" w:rsidTr="00A961C9">
        <w:trPr>
          <w:trHeight w:val="144"/>
        </w:trPr>
        <w:tc>
          <w:tcPr>
            <w:tcW w:w="913" w:type="pct"/>
            <w:vMerge/>
            <w:tcBorders>
              <w:top w:val="nil"/>
              <w:left w:val="nil"/>
              <w:bottom w:val="nil"/>
              <w:right w:val="single" w:sz="6" w:space="0" w:color="C5E0B3"/>
            </w:tcBorders>
            <w:shd w:val="clear" w:color="auto" w:fill="FFFFFF"/>
            <w:vAlign w:val="center"/>
            <w:hideMark/>
          </w:tcPr>
          <w:p w14:paraId="09C74047" w14:textId="77777777" w:rsidR="00BA6733" w:rsidRPr="00BA6733" w:rsidRDefault="00BA6733" w:rsidP="00BA6733">
            <w:pPr>
              <w:spacing w:before="15" w:after="15" w:line="240" w:lineRule="auto"/>
              <w:rPr>
                <w:rFonts w:ascii="Arial" w:eastAsia="Times New Roman" w:hAnsi="Arial" w:cs="Arial"/>
                <w:color w:val="333333"/>
                <w:kern w:val="0"/>
                <w:sz w:val="27"/>
                <w:szCs w:val="27"/>
                <w14:ligatures w14:val="none"/>
              </w:rPr>
            </w:pP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3BF9A462"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Form District 3H (F3H)</w:t>
            </w:r>
          </w:p>
        </w:tc>
      </w:tr>
      <w:tr w:rsidR="00BA6733" w:rsidRPr="00BA6733" w14:paraId="0E08CA9C" w14:textId="77777777" w:rsidTr="00A961C9">
        <w:trPr>
          <w:trHeight w:val="144"/>
        </w:trPr>
        <w:tc>
          <w:tcPr>
            <w:tcW w:w="913" w:type="pct"/>
            <w:vMerge/>
            <w:tcBorders>
              <w:top w:val="nil"/>
              <w:left w:val="nil"/>
              <w:bottom w:val="nil"/>
              <w:right w:val="single" w:sz="6" w:space="0" w:color="C5E0B3"/>
            </w:tcBorders>
            <w:shd w:val="clear" w:color="auto" w:fill="FFFFFF"/>
            <w:vAlign w:val="center"/>
            <w:hideMark/>
          </w:tcPr>
          <w:p w14:paraId="4917A5EA" w14:textId="77777777" w:rsidR="00BA6733" w:rsidRPr="00BA6733" w:rsidRDefault="00BA6733" w:rsidP="00BA6733">
            <w:pPr>
              <w:spacing w:before="15" w:after="15" w:line="240" w:lineRule="auto"/>
              <w:rPr>
                <w:rFonts w:ascii="Arial" w:eastAsia="Times New Roman" w:hAnsi="Arial" w:cs="Arial"/>
                <w:color w:val="333333"/>
                <w:kern w:val="0"/>
                <w:sz w:val="27"/>
                <w:szCs w:val="27"/>
                <w14:ligatures w14:val="none"/>
              </w:rPr>
            </w:pP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2B44EB6F" w14:textId="77777777" w:rsidR="00BA6733" w:rsidRPr="00BA6733" w:rsidRDefault="00BA6733" w:rsidP="00BA6733">
            <w:pPr>
              <w:spacing w:before="15" w:after="15" w:line="240" w:lineRule="auto"/>
              <w:rPr>
                <w:rFonts w:ascii="Arial" w:eastAsia="Times New Roman" w:hAnsi="Arial" w:cs="Arial"/>
                <w:color w:val="333333"/>
                <w:kern w:val="0"/>
                <w:sz w:val="20"/>
                <w:szCs w:val="20"/>
                <w:highlight w:val="yellow"/>
                <w14:ligatures w14:val="none"/>
              </w:rPr>
            </w:pPr>
            <w:r w:rsidRPr="00BA6733">
              <w:rPr>
                <w:rFonts w:ascii="Arial" w:eastAsia="Times New Roman" w:hAnsi="Arial" w:cs="Arial"/>
                <w:color w:val="333333"/>
                <w:kern w:val="0"/>
                <w:sz w:val="20"/>
                <w:szCs w:val="20"/>
                <w:highlight w:val="yellow"/>
                <w14:ligatures w14:val="none"/>
              </w:rPr>
              <w:t>Form District 4 (F4)</w:t>
            </w:r>
          </w:p>
        </w:tc>
      </w:tr>
      <w:tr w:rsidR="00BA6733" w:rsidRPr="00BA6733" w14:paraId="4A4F169C" w14:textId="77777777" w:rsidTr="00A961C9">
        <w:trPr>
          <w:trHeight w:val="144"/>
        </w:trPr>
        <w:tc>
          <w:tcPr>
            <w:tcW w:w="913" w:type="pct"/>
            <w:vMerge/>
            <w:tcBorders>
              <w:top w:val="nil"/>
              <w:left w:val="nil"/>
              <w:bottom w:val="nil"/>
              <w:right w:val="single" w:sz="6" w:space="0" w:color="C5E0B3"/>
            </w:tcBorders>
            <w:shd w:val="clear" w:color="auto" w:fill="FFFFFF"/>
            <w:vAlign w:val="center"/>
            <w:hideMark/>
          </w:tcPr>
          <w:p w14:paraId="02516884" w14:textId="77777777" w:rsidR="00BA6733" w:rsidRPr="00BA6733" w:rsidRDefault="00BA6733" w:rsidP="00BA6733">
            <w:pPr>
              <w:spacing w:before="15" w:after="15" w:line="240" w:lineRule="auto"/>
              <w:rPr>
                <w:rFonts w:ascii="Arial" w:eastAsia="Times New Roman" w:hAnsi="Arial" w:cs="Arial"/>
                <w:color w:val="333333"/>
                <w:kern w:val="0"/>
                <w:sz w:val="27"/>
                <w:szCs w:val="27"/>
                <w14:ligatures w14:val="none"/>
              </w:rPr>
            </w:pP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08233904"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Form District 4H (F4H)</w:t>
            </w:r>
          </w:p>
        </w:tc>
      </w:tr>
      <w:tr w:rsidR="00BA6733" w:rsidRPr="00BA6733" w14:paraId="0151C876" w14:textId="77777777" w:rsidTr="00A961C9">
        <w:trPr>
          <w:trHeight w:val="144"/>
        </w:trPr>
        <w:tc>
          <w:tcPr>
            <w:tcW w:w="913" w:type="pct"/>
            <w:vMerge/>
            <w:tcBorders>
              <w:top w:val="nil"/>
              <w:left w:val="nil"/>
              <w:bottom w:val="nil"/>
              <w:right w:val="single" w:sz="6" w:space="0" w:color="C5E0B3"/>
            </w:tcBorders>
            <w:shd w:val="clear" w:color="auto" w:fill="FFFFFF"/>
            <w:vAlign w:val="center"/>
            <w:hideMark/>
          </w:tcPr>
          <w:p w14:paraId="57234C6E" w14:textId="77777777" w:rsidR="00BA6733" w:rsidRPr="00BA6733" w:rsidRDefault="00BA6733" w:rsidP="00BA6733">
            <w:pPr>
              <w:spacing w:before="15" w:after="15" w:line="240" w:lineRule="auto"/>
              <w:rPr>
                <w:rFonts w:ascii="Arial" w:eastAsia="Times New Roman" w:hAnsi="Arial" w:cs="Arial"/>
                <w:color w:val="333333"/>
                <w:kern w:val="0"/>
                <w:sz w:val="27"/>
                <w:szCs w:val="27"/>
                <w14:ligatures w14:val="none"/>
              </w:rPr>
            </w:pPr>
          </w:p>
        </w:tc>
        <w:tc>
          <w:tcPr>
            <w:tcW w:w="4087" w:type="pct"/>
            <w:tcBorders>
              <w:top w:val="nil"/>
              <w:left w:val="nil"/>
              <w:bottom w:val="single" w:sz="6" w:space="0" w:color="C5E0B3"/>
              <w:right w:val="nil"/>
            </w:tcBorders>
            <w:shd w:val="clear" w:color="auto" w:fill="FFFFFF"/>
            <w:tcMar>
              <w:top w:w="15" w:type="dxa"/>
              <w:left w:w="60" w:type="dxa"/>
              <w:bottom w:w="60" w:type="dxa"/>
              <w:right w:w="60" w:type="dxa"/>
            </w:tcMar>
            <w:hideMark/>
          </w:tcPr>
          <w:p w14:paraId="00380CDA" w14:textId="77777777" w:rsidR="00BA6733" w:rsidRPr="00BA6733" w:rsidRDefault="00BA6733" w:rsidP="00BA6733">
            <w:pPr>
              <w:spacing w:before="15" w:after="15" w:line="240" w:lineRule="auto"/>
              <w:rPr>
                <w:rFonts w:ascii="Arial" w:eastAsia="Times New Roman" w:hAnsi="Arial" w:cs="Arial"/>
                <w:color w:val="333333"/>
                <w:kern w:val="0"/>
                <w:sz w:val="20"/>
                <w:szCs w:val="20"/>
                <w:highlight w:val="yellow"/>
                <w14:ligatures w14:val="none"/>
              </w:rPr>
            </w:pPr>
            <w:r w:rsidRPr="00BA6733">
              <w:rPr>
                <w:rFonts w:ascii="Arial" w:eastAsia="Times New Roman" w:hAnsi="Arial" w:cs="Arial"/>
                <w:color w:val="333333"/>
                <w:kern w:val="0"/>
                <w:sz w:val="20"/>
                <w:szCs w:val="20"/>
                <w:highlight w:val="yellow"/>
                <w14:ligatures w14:val="none"/>
              </w:rPr>
              <w:t>Form District 5 (F5)</w:t>
            </w:r>
          </w:p>
        </w:tc>
      </w:tr>
      <w:tr w:rsidR="00BA6733" w:rsidRPr="00BA6733" w14:paraId="03614EF7" w14:textId="77777777" w:rsidTr="00A961C9">
        <w:trPr>
          <w:trHeight w:val="144"/>
        </w:trPr>
        <w:tc>
          <w:tcPr>
            <w:tcW w:w="913" w:type="pct"/>
            <w:vMerge/>
            <w:tcBorders>
              <w:top w:val="nil"/>
              <w:left w:val="nil"/>
              <w:bottom w:val="nil"/>
              <w:right w:val="single" w:sz="6" w:space="0" w:color="C5E0B3"/>
            </w:tcBorders>
            <w:shd w:val="clear" w:color="auto" w:fill="FFFFFF"/>
            <w:vAlign w:val="center"/>
            <w:hideMark/>
          </w:tcPr>
          <w:p w14:paraId="3984125D" w14:textId="77777777" w:rsidR="00BA6733" w:rsidRPr="00BA6733" w:rsidRDefault="00BA6733" w:rsidP="00BA6733">
            <w:pPr>
              <w:spacing w:before="15" w:after="15" w:line="240" w:lineRule="auto"/>
              <w:rPr>
                <w:rFonts w:ascii="Arial" w:eastAsia="Times New Roman" w:hAnsi="Arial" w:cs="Arial"/>
                <w:color w:val="333333"/>
                <w:kern w:val="0"/>
                <w:sz w:val="27"/>
                <w:szCs w:val="27"/>
                <w14:ligatures w14:val="none"/>
              </w:rPr>
            </w:pPr>
          </w:p>
        </w:tc>
        <w:tc>
          <w:tcPr>
            <w:tcW w:w="4087" w:type="pct"/>
            <w:tcBorders>
              <w:top w:val="nil"/>
              <w:left w:val="nil"/>
              <w:bottom w:val="nil"/>
              <w:right w:val="nil"/>
            </w:tcBorders>
            <w:shd w:val="clear" w:color="auto" w:fill="FFFFFF"/>
            <w:tcMar>
              <w:top w:w="15" w:type="dxa"/>
              <w:left w:w="60" w:type="dxa"/>
              <w:bottom w:w="60" w:type="dxa"/>
              <w:right w:w="60" w:type="dxa"/>
            </w:tcMar>
            <w:hideMark/>
          </w:tcPr>
          <w:p w14:paraId="1AC1442E" w14:textId="77777777" w:rsidR="00BA6733" w:rsidRPr="00BA6733" w:rsidRDefault="00BA6733" w:rsidP="00BA6733">
            <w:pPr>
              <w:spacing w:before="15" w:after="15" w:line="240" w:lineRule="auto"/>
              <w:rPr>
                <w:rFonts w:ascii="Arial" w:eastAsia="Times New Roman" w:hAnsi="Arial" w:cs="Arial"/>
                <w:color w:val="333333"/>
                <w:kern w:val="0"/>
                <w:sz w:val="20"/>
                <w:szCs w:val="20"/>
                <w14:ligatures w14:val="none"/>
              </w:rPr>
            </w:pPr>
            <w:r w:rsidRPr="00BA6733">
              <w:rPr>
                <w:rFonts w:ascii="Arial" w:eastAsia="Times New Roman" w:hAnsi="Arial" w:cs="Arial"/>
                <w:color w:val="333333"/>
                <w:kern w:val="0"/>
                <w:sz w:val="20"/>
                <w:szCs w:val="20"/>
                <w14:ligatures w14:val="none"/>
              </w:rPr>
              <w:t>Form District 5H (F5H)</w:t>
            </w:r>
          </w:p>
        </w:tc>
      </w:tr>
    </w:tbl>
    <w:p w14:paraId="78ADF421" w14:textId="77777777" w:rsidR="00BA6733" w:rsidRDefault="00BA6733"/>
    <w:p w14:paraId="5BEB4927" w14:textId="77777777" w:rsidR="00A961C9" w:rsidRDefault="00A961C9">
      <w:pPr>
        <w:rPr>
          <w:rFonts w:ascii="Arial" w:hAnsi="Arial" w:cs="Arial"/>
          <w:b/>
          <w:bCs/>
          <w:color w:val="333333"/>
          <w:sz w:val="24"/>
          <w:szCs w:val="24"/>
          <w:shd w:val="clear" w:color="auto" w:fill="FFFFFF"/>
        </w:rPr>
      </w:pPr>
      <w:r>
        <w:rPr>
          <w:rFonts w:ascii="Arial" w:hAnsi="Arial" w:cs="Arial"/>
          <w:b/>
          <w:bCs/>
          <w:color w:val="333333"/>
          <w:sz w:val="24"/>
          <w:szCs w:val="24"/>
          <w:shd w:val="clear" w:color="auto" w:fill="FFFFFF"/>
        </w:rPr>
        <w:t>B3:</w:t>
      </w:r>
    </w:p>
    <w:p w14:paraId="43EF787E" w14:textId="2EA71C09" w:rsidR="00A961C9" w:rsidRDefault="00A961C9">
      <w:pPr>
        <w:rPr>
          <w:rFonts w:ascii="Arial" w:hAnsi="Arial" w:cs="Arial"/>
          <w:color w:val="333333"/>
          <w:shd w:val="clear" w:color="auto" w:fill="FFFFFF"/>
        </w:rPr>
      </w:pPr>
      <w:r w:rsidRPr="00A961C9">
        <w:rPr>
          <w:rFonts w:ascii="Arial" w:hAnsi="Arial" w:cs="Arial"/>
          <w:b/>
          <w:bCs/>
          <w:color w:val="333333"/>
          <w:sz w:val="24"/>
          <w:szCs w:val="24"/>
          <w:shd w:val="clear" w:color="auto" w:fill="FFFFFF"/>
        </w:rPr>
        <w:t>Intent.</w:t>
      </w:r>
      <w:r>
        <w:rPr>
          <w:rFonts w:ascii="Arial" w:hAnsi="Arial" w:cs="Arial"/>
          <w:color w:val="333333"/>
          <w:sz w:val="27"/>
          <w:szCs w:val="27"/>
          <w:shd w:val="clear" w:color="auto" w:fill="FFFFFF"/>
        </w:rPr>
        <w:t xml:space="preserve"> </w:t>
      </w:r>
      <w:r w:rsidRPr="00A961C9">
        <w:rPr>
          <w:rFonts w:ascii="Arial" w:hAnsi="Arial" w:cs="Arial"/>
          <w:color w:val="333333"/>
          <w:shd w:val="clear" w:color="auto" w:fill="FFFFFF"/>
        </w:rPr>
        <w:t>The Interstate-35 Business (B-3) District is intended to provide a location for general retail and commercial activities that serve the entire community and its visitors. Uses may be large in scale and generate substantial traffic, making the Interstate-35 Business (B-3) District only appropriate near Interstate-35 and similar limited-access freeways and tollways.</w:t>
      </w:r>
    </w:p>
    <w:p w14:paraId="590CFED1" w14:textId="77777777" w:rsidR="001C5CB7" w:rsidRDefault="001C5CB7">
      <w:pPr>
        <w:rPr>
          <w:rFonts w:ascii="Arial" w:hAnsi="Arial" w:cs="Arial"/>
          <w:b/>
          <w:bCs/>
          <w:color w:val="333333"/>
          <w:sz w:val="24"/>
          <w:szCs w:val="24"/>
          <w:shd w:val="clear" w:color="auto" w:fill="FFFFFF"/>
        </w:rPr>
      </w:pPr>
    </w:p>
    <w:p w14:paraId="0279DA9B" w14:textId="17C41958" w:rsidR="001C5CB7" w:rsidRDefault="001C5CB7">
      <w:pPr>
        <w:rPr>
          <w:rFonts w:ascii="Arial" w:hAnsi="Arial" w:cs="Arial"/>
          <w:b/>
          <w:bCs/>
          <w:color w:val="333333"/>
          <w:sz w:val="24"/>
          <w:szCs w:val="24"/>
          <w:shd w:val="clear" w:color="auto" w:fill="FFFFFF"/>
        </w:rPr>
      </w:pPr>
      <w:r>
        <w:rPr>
          <w:rFonts w:ascii="Arial" w:hAnsi="Arial" w:cs="Arial"/>
          <w:b/>
          <w:bCs/>
          <w:color w:val="333333"/>
          <w:sz w:val="24"/>
          <w:szCs w:val="24"/>
          <w:shd w:val="clear" w:color="auto" w:fill="FFFFFF"/>
        </w:rPr>
        <w:t>F4 &amp; F5:</w:t>
      </w:r>
    </w:p>
    <w:p w14:paraId="1226B3E6" w14:textId="2221B718" w:rsidR="00A961C9" w:rsidRDefault="001C5CB7">
      <w:pPr>
        <w:rPr>
          <w:rFonts w:ascii="Arial" w:hAnsi="Arial" w:cs="Arial"/>
          <w:color w:val="333333"/>
          <w:shd w:val="clear" w:color="auto" w:fill="FFFFFF"/>
        </w:rPr>
      </w:pPr>
      <w:r w:rsidRPr="001C5CB7">
        <w:rPr>
          <w:rFonts w:ascii="Arial" w:hAnsi="Arial" w:cs="Arial"/>
          <w:b/>
          <w:bCs/>
          <w:color w:val="333333"/>
          <w:sz w:val="24"/>
          <w:szCs w:val="24"/>
          <w:shd w:val="clear" w:color="auto" w:fill="FFFFFF"/>
        </w:rPr>
        <w:t>Intent.</w:t>
      </w:r>
      <w:r>
        <w:rPr>
          <w:rFonts w:ascii="Arial" w:hAnsi="Arial" w:cs="Arial"/>
          <w:color w:val="333333"/>
          <w:sz w:val="27"/>
          <w:szCs w:val="27"/>
          <w:shd w:val="clear" w:color="auto" w:fill="FFFFFF"/>
        </w:rPr>
        <w:t xml:space="preserve"> </w:t>
      </w:r>
      <w:r w:rsidRPr="001C5CB7">
        <w:rPr>
          <w:rFonts w:ascii="Arial" w:hAnsi="Arial" w:cs="Arial"/>
          <w:color w:val="333333"/>
          <w:shd w:val="clear" w:color="auto" w:fill="FFFFFF"/>
        </w:rPr>
        <w:t>The purpose of the form districts is to increase the range of options for development in select nodes within Buda while still preserving the character and appearance of Buda by regulating the form of the development. The form model is used to establish the intent and general scale of development. Each of the eight (8) form districts has corresponding regulations. There are eight (8) form districts:</w:t>
      </w:r>
    </w:p>
    <w:p w14:paraId="0C516963" w14:textId="6FED39F7" w:rsidR="001C5CB7" w:rsidRDefault="001C5CB7">
      <w:pPr>
        <w:rPr>
          <w:rFonts w:ascii="Arial" w:hAnsi="Arial" w:cs="Arial"/>
          <w:color w:val="333333"/>
          <w:shd w:val="clear" w:color="auto" w:fill="FFFFFF"/>
        </w:rPr>
      </w:pPr>
      <w:r w:rsidRPr="001C5CB7">
        <w:rPr>
          <w:rFonts w:ascii="Arial" w:hAnsi="Arial" w:cs="Arial"/>
          <w:b/>
          <w:bCs/>
          <w:color w:val="333333"/>
          <w:shd w:val="clear" w:color="auto" w:fill="FFFFFF"/>
        </w:rPr>
        <w:t>Form District 4 (F4)</w:t>
      </w:r>
      <w:r w:rsidRPr="001C5CB7">
        <w:rPr>
          <w:rFonts w:ascii="Arial" w:hAnsi="Arial" w:cs="Arial"/>
          <w:color w:val="333333"/>
          <w:shd w:val="clear" w:color="auto" w:fill="FFFFFF"/>
        </w:rPr>
        <w:t xml:space="preserve"> consists of a mixed-use urban fabric. It may have a wide range of building types, setbacks and street types and can be used to transition from higher to lower intensity development. The intent of Form District 4 (F4) is to reinforce appropriate scale development and encourage uses that are compatible with existing residential and provide a transition from a </w:t>
      </w:r>
      <w:proofErr w:type="gramStart"/>
      <w:r w:rsidRPr="001C5CB7">
        <w:rPr>
          <w:rFonts w:ascii="Arial" w:hAnsi="Arial" w:cs="Arial"/>
          <w:color w:val="333333"/>
          <w:shd w:val="clear" w:color="auto" w:fill="FFFFFF"/>
        </w:rPr>
        <w:t>residential,</w:t>
      </w:r>
      <w:proofErr w:type="gramEnd"/>
      <w:r w:rsidRPr="001C5CB7">
        <w:rPr>
          <w:rFonts w:ascii="Arial" w:hAnsi="Arial" w:cs="Arial"/>
          <w:color w:val="333333"/>
          <w:shd w:val="clear" w:color="auto" w:fill="FFFFFF"/>
        </w:rPr>
        <w:t xml:space="preserve"> neighborhood to a </w:t>
      </w:r>
      <w:proofErr w:type="gramStart"/>
      <w:r w:rsidRPr="001C5CB7">
        <w:rPr>
          <w:rFonts w:ascii="Arial" w:hAnsi="Arial" w:cs="Arial"/>
          <w:color w:val="333333"/>
          <w:shd w:val="clear" w:color="auto" w:fill="FFFFFF"/>
        </w:rPr>
        <w:t>mixed use</w:t>
      </w:r>
      <w:proofErr w:type="gramEnd"/>
      <w:r w:rsidRPr="001C5CB7">
        <w:rPr>
          <w:rFonts w:ascii="Arial" w:hAnsi="Arial" w:cs="Arial"/>
          <w:color w:val="333333"/>
          <w:shd w:val="clear" w:color="auto" w:fill="FFFFFF"/>
        </w:rPr>
        <w:t xml:space="preserve"> core.</w:t>
      </w:r>
    </w:p>
    <w:p w14:paraId="297E395C" w14:textId="4F6E284C" w:rsidR="001C5CB7" w:rsidRPr="001C5CB7" w:rsidRDefault="001C5CB7">
      <w:r w:rsidRPr="001C5CB7">
        <w:rPr>
          <w:rFonts w:ascii="Arial" w:hAnsi="Arial" w:cs="Arial"/>
          <w:b/>
          <w:bCs/>
          <w:color w:val="333333"/>
          <w:shd w:val="clear" w:color="auto" w:fill="FFFFFF"/>
        </w:rPr>
        <w:t>Form District 5 (F5)</w:t>
      </w:r>
      <w:r w:rsidRPr="001C5CB7">
        <w:rPr>
          <w:rFonts w:ascii="Arial" w:hAnsi="Arial" w:cs="Arial"/>
          <w:color w:val="333333"/>
          <w:shd w:val="clear" w:color="auto" w:fill="FFFFFF"/>
        </w:rPr>
        <w:t xml:space="preserve"> consists of higher density mixed-use buildings that accommodate retail, offices, </w:t>
      </w:r>
      <w:proofErr w:type="gramStart"/>
      <w:r w:rsidRPr="001C5CB7">
        <w:rPr>
          <w:rFonts w:ascii="Arial" w:hAnsi="Arial" w:cs="Arial"/>
          <w:color w:val="333333"/>
          <w:shd w:val="clear" w:color="auto" w:fill="FFFFFF"/>
        </w:rPr>
        <w:t>townhomes</w:t>
      </w:r>
      <w:proofErr w:type="gramEnd"/>
      <w:r w:rsidRPr="001C5CB7">
        <w:rPr>
          <w:rFonts w:ascii="Arial" w:hAnsi="Arial" w:cs="Arial"/>
          <w:color w:val="333333"/>
          <w:shd w:val="clear" w:color="auto" w:fill="FFFFFF"/>
        </w:rPr>
        <w:t xml:space="preserve"> and apartments. It should have a tight network of streets, with wide sidewalks, steady street tree planting and buildings set close to the sidewalks.</w:t>
      </w:r>
    </w:p>
    <w:sectPr w:rsidR="001C5CB7" w:rsidRPr="001C5CB7" w:rsidSect="004F653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733"/>
    <w:rsid w:val="001C5CB7"/>
    <w:rsid w:val="003C6362"/>
    <w:rsid w:val="004F6535"/>
    <w:rsid w:val="006D33EB"/>
    <w:rsid w:val="00A961C9"/>
    <w:rsid w:val="00BA6733"/>
    <w:rsid w:val="00E62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91EE7D"/>
  <w15:chartTrackingRefBased/>
  <w15:docId w15:val="{AF970182-3474-4060-893C-AEC7F44D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67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67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67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7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7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7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7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7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7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7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67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67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7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7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7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7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7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733"/>
    <w:rPr>
      <w:rFonts w:eastAsiaTheme="majorEastAsia" w:cstheme="majorBidi"/>
      <w:color w:val="272727" w:themeColor="text1" w:themeTint="D8"/>
    </w:rPr>
  </w:style>
  <w:style w:type="paragraph" w:styleId="Title">
    <w:name w:val="Title"/>
    <w:basedOn w:val="Normal"/>
    <w:next w:val="Normal"/>
    <w:link w:val="TitleChar"/>
    <w:uiPriority w:val="10"/>
    <w:qFormat/>
    <w:rsid w:val="00BA67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7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7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7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733"/>
    <w:pPr>
      <w:spacing w:before="160"/>
      <w:jc w:val="center"/>
    </w:pPr>
    <w:rPr>
      <w:i/>
      <w:iCs/>
      <w:color w:val="404040" w:themeColor="text1" w:themeTint="BF"/>
    </w:rPr>
  </w:style>
  <w:style w:type="character" w:customStyle="1" w:styleId="QuoteChar">
    <w:name w:val="Quote Char"/>
    <w:basedOn w:val="DefaultParagraphFont"/>
    <w:link w:val="Quote"/>
    <w:uiPriority w:val="29"/>
    <w:rsid w:val="00BA6733"/>
    <w:rPr>
      <w:i/>
      <w:iCs/>
      <w:color w:val="404040" w:themeColor="text1" w:themeTint="BF"/>
    </w:rPr>
  </w:style>
  <w:style w:type="paragraph" w:styleId="ListParagraph">
    <w:name w:val="List Paragraph"/>
    <w:basedOn w:val="Normal"/>
    <w:uiPriority w:val="34"/>
    <w:qFormat/>
    <w:rsid w:val="00BA6733"/>
    <w:pPr>
      <w:ind w:left="720"/>
      <w:contextualSpacing/>
    </w:pPr>
  </w:style>
  <w:style w:type="character" w:styleId="IntenseEmphasis">
    <w:name w:val="Intense Emphasis"/>
    <w:basedOn w:val="DefaultParagraphFont"/>
    <w:uiPriority w:val="21"/>
    <w:qFormat/>
    <w:rsid w:val="00BA6733"/>
    <w:rPr>
      <w:i/>
      <w:iCs/>
      <w:color w:val="0F4761" w:themeColor="accent1" w:themeShade="BF"/>
    </w:rPr>
  </w:style>
  <w:style w:type="paragraph" w:styleId="IntenseQuote">
    <w:name w:val="Intense Quote"/>
    <w:basedOn w:val="Normal"/>
    <w:next w:val="Normal"/>
    <w:link w:val="IntenseQuoteChar"/>
    <w:uiPriority w:val="30"/>
    <w:qFormat/>
    <w:rsid w:val="00BA67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733"/>
    <w:rPr>
      <w:i/>
      <w:iCs/>
      <w:color w:val="0F4761" w:themeColor="accent1" w:themeShade="BF"/>
    </w:rPr>
  </w:style>
  <w:style w:type="character" w:styleId="IntenseReference">
    <w:name w:val="Intense Reference"/>
    <w:basedOn w:val="DefaultParagraphFont"/>
    <w:uiPriority w:val="32"/>
    <w:qFormat/>
    <w:rsid w:val="00BA67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272453">
      <w:bodyDiv w:val="1"/>
      <w:marLeft w:val="0"/>
      <w:marRight w:val="0"/>
      <w:marTop w:val="0"/>
      <w:marBottom w:val="0"/>
      <w:divBdr>
        <w:top w:val="none" w:sz="0" w:space="0" w:color="auto"/>
        <w:left w:val="none" w:sz="0" w:space="0" w:color="auto"/>
        <w:bottom w:val="none" w:sz="0" w:space="0" w:color="auto"/>
        <w:right w:val="none" w:sz="0" w:space="0" w:color="auto"/>
      </w:divBdr>
      <w:divsChild>
        <w:div w:id="1973049653">
          <w:marLeft w:val="0"/>
          <w:marRight w:val="0"/>
          <w:marTop w:val="0"/>
          <w:marBottom w:val="0"/>
          <w:divBdr>
            <w:top w:val="none" w:sz="0" w:space="0" w:color="auto"/>
            <w:left w:val="none" w:sz="0" w:space="0" w:color="auto"/>
            <w:bottom w:val="none" w:sz="0" w:space="0" w:color="auto"/>
            <w:right w:val="none" w:sz="0" w:space="0" w:color="auto"/>
          </w:divBdr>
        </w:div>
        <w:div w:id="1875776331">
          <w:marLeft w:val="0"/>
          <w:marRight w:val="0"/>
          <w:marTop w:val="0"/>
          <w:marBottom w:val="0"/>
          <w:divBdr>
            <w:top w:val="none" w:sz="0" w:space="0" w:color="auto"/>
            <w:left w:val="none" w:sz="0" w:space="0" w:color="auto"/>
            <w:bottom w:val="none" w:sz="0" w:space="0" w:color="auto"/>
            <w:right w:val="none" w:sz="0" w:space="0" w:color="auto"/>
          </w:divBdr>
        </w:div>
        <w:div w:id="772745823">
          <w:marLeft w:val="0"/>
          <w:marRight w:val="0"/>
          <w:marTop w:val="0"/>
          <w:marBottom w:val="0"/>
          <w:divBdr>
            <w:top w:val="none" w:sz="0" w:space="0" w:color="auto"/>
            <w:left w:val="none" w:sz="0" w:space="0" w:color="auto"/>
            <w:bottom w:val="none" w:sz="0" w:space="0" w:color="auto"/>
            <w:right w:val="none" w:sz="0" w:space="0" w:color="auto"/>
          </w:divBdr>
        </w:div>
        <w:div w:id="278418383">
          <w:marLeft w:val="0"/>
          <w:marRight w:val="0"/>
          <w:marTop w:val="0"/>
          <w:marBottom w:val="0"/>
          <w:divBdr>
            <w:top w:val="none" w:sz="0" w:space="0" w:color="auto"/>
            <w:left w:val="none" w:sz="0" w:space="0" w:color="auto"/>
            <w:bottom w:val="none" w:sz="0" w:space="0" w:color="auto"/>
            <w:right w:val="none" w:sz="0" w:space="0" w:color="auto"/>
          </w:divBdr>
        </w:div>
        <w:div w:id="1349284952">
          <w:marLeft w:val="0"/>
          <w:marRight w:val="0"/>
          <w:marTop w:val="0"/>
          <w:marBottom w:val="0"/>
          <w:divBdr>
            <w:top w:val="none" w:sz="0" w:space="0" w:color="auto"/>
            <w:left w:val="none" w:sz="0" w:space="0" w:color="auto"/>
            <w:bottom w:val="none" w:sz="0" w:space="0" w:color="auto"/>
            <w:right w:val="none" w:sz="0" w:space="0" w:color="auto"/>
          </w:divBdr>
        </w:div>
        <w:div w:id="232129037">
          <w:marLeft w:val="0"/>
          <w:marRight w:val="0"/>
          <w:marTop w:val="0"/>
          <w:marBottom w:val="0"/>
          <w:divBdr>
            <w:top w:val="none" w:sz="0" w:space="0" w:color="auto"/>
            <w:left w:val="none" w:sz="0" w:space="0" w:color="auto"/>
            <w:bottom w:val="none" w:sz="0" w:space="0" w:color="auto"/>
            <w:right w:val="none" w:sz="0" w:space="0" w:color="auto"/>
          </w:divBdr>
        </w:div>
        <w:div w:id="1020618189">
          <w:marLeft w:val="0"/>
          <w:marRight w:val="0"/>
          <w:marTop w:val="0"/>
          <w:marBottom w:val="0"/>
          <w:divBdr>
            <w:top w:val="none" w:sz="0" w:space="0" w:color="auto"/>
            <w:left w:val="none" w:sz="0" w:space="0" w:color="auto"/>
            <w:bottom w:val="none" w:sz="0" w:space="0" w:color="auto"/>
            <w:right w:val="none" w:sz="0" w:space="0" w:color="auto"/>
          </w:divBdr>
        </w:div>
        <w:div w:id="159078669">
          <w:marLeft w:val="0"/>
          <w:marRight w:val="0"/>
          <w:marTop w:val="0"/>
          <w:marBottom w:val="0"/>
          <w:divBdr>
            <w:top w:val="none" w:sz="0" w:space="0" w:color="auto"/>
            <w:left w:val="none" w:sz="0" w:space="0" w:color="auto"/>
            <w:bottom w:val="none" w:sz="0" w:space="0" w:color="auto"/>
            <w:right w:val="none" w:sz="0" w:space="0" w:color="auto"/>
          </w:divBdr>
        </w:div>
        <w:div w:id="1728332721">
          <w:marLeft w:val="0"/>
          <w:marRight w:val="0"/>
          <w:marTop w:val="0"/>
          <w:marBottom w:val="0"/>
          <w:divBdr>
            <w:top w:val="none" w:sz="0" w:space="0" w:color="auto"/>
            <w:left w:val="none" w:sz="0" w:space="0" w:color="auto"/>
            <w:bottom w:val="none" w:sz="0" w:space="0" w:color="auto"/>
            <w:right w:val="none" w:sz="0" w:space="0" w:color="auto"/>
          </w:divBdr>
        </w:div>
        <w:div w:id="1732000016">
          <w:marLeft w:val="0"/>
          <w:marRight w:val="0"/>
          <w:marTop w:val="0"/>
          <w:marBottom w:val="0"/>
          <w:divBdr>
            <w:top w:val="none" w:sz="0" w:space="0" w:color="auto"/>
            <w:left w:val="none" w:sz="0" w:space="0" w:color="auto"/>
            <w:bottom w:val="none" w:sz="0" w:space="0" w:color="auto"/>
            <w:right w:val="none" w:sz="0" w:space="0" w:color="auto"/>
          </w:divBdr>
        </w:div>
        <w:div w:id="1083917846">
          <w:marLeft w:val="0"/>
          <w:marRight w:val="0"/>
          <w:marTop w:val="0"/>
          <w:marBottom w:val="0"/>
          <w:divBdr>
            <w:top w:val="none" w:sz="0" w:space="0" w:color="auto"/>
            <w:left w:val="none" w:sz="0" w:space="0" w:color="auto"/>
            <w:bottom w:val="none" w:sz="0" w:space="0" w:color="auto"/>
            <w:right w:val="none" w:sz="0" w:space="0" w:color="auto"/>
          </w:divBdr>
        </w:div>
        <w:div w:id="1705709473">
          <w:marLeft w:val="0"/>
          <w:marRight w:val="0"/>
          <w:marTop w:val="0"/>
          <w:marBottom w:val="0"/>
          <w:divBdr>
            <w:top w:val="none" w:sz="0" w:space="0" w:color="auto"/>
            <w:left w:val="none" w:sz="0" w:space="0" w:color="auto"/>
            <w:bottom w:val="none" w:sz="0" w:space="0" w:color="auto"/>
            <w:right w:val="none" w:sz="0" w:space="0" w:color="auto"/>
          </w:divBdr>
        </w:div>
        <w:div w:id="414979769">
          <w:marLeft w:val="0"/>
          <w:marRight w:val="0"/>
          <w:marTop w:val="0"/>
          <w:marBottom w:val="0"/>
          <w:divBdr>
            <w:top w:val="none" w:sz="0" w:space="0" w:color="auto"/>
            <w:left w:val="none" w:sz="0" w:space="0" w:color="auto"/>
            <w:bottom w:val="none" w:sz="0" w:space="0" w:color="auto"/>
            <w:right w:val="none" w:sz="0" w:space="0" w:color="auto"/>
          </w:divBdr>
        </w:div>
        <w:div w:id="1423180150">
          <w:marLeft w:val="0"/>
          <w:marRight w:val="0"/>
          <w:marTop w:val="0"/>
          <w:marBottom w:val="0"/>
          <w:divBdr>
            <w:top w:val="none" w:sz="0" w:space="0" w:color="auto"/>
            <w:left w:val="none" w:sz="0" w:space="0" w:color="auto"/>
            <w:bottom w:val="none" w:sz="0" w:space="0" w:color="auto"/>
            <w:right w:val="none" w:sz="0" w:space="0" w:color="auto"/>
          </w:divBdr>
        </w:div>
        <w:div w:id="225267910">
          <w:marLeft w:val="0"/>
          <w:marRight w:val="0"/>
          <w:marTop w:val="0"/>
          <w:marBottom w:val="0"/>
          <w:divBdr>
            <w:top w:val="none" w:sz="0" w:space="0" w:color="auto"/>
            <w:left w:val="none" w:sz="0" w:space="0" w:color="auto"/>
            <w:bottom w:val="none" w:sz="0" w:space="0" w:color="auto"/>
            <w:right w:val="none" w:sz="0" w:space="0" w:color="auto"/>
          </w:divBdr>
        </w:div>
        <w:div w:id="1586719207">
          <w:marLeft w:val="0"/>
          <w:marRight w:val="0"/>
          <w:marTop w:val="0"/>
          <w:marBottom w:val="0"/>
          <w:divBdr>
            <w:top w:val="none" w:sz="0" w:space="0" w:color="auto"/>
            <w:left w:val="none" w:sz="0" w:space="0" w:color="auto"/>
            <w:bottom w:val="none" w:sz="0" w:space="0" w:color="auto"/>
            <w:right w:val="none" w:sz="0" w:space="0" w:color="auto"/>
          </w:divBdr>
        </w:div>
        <w:div w:id="1792480968">
          <w:marLeft w:val="0"/>
          <w:marRight w:val="0"/>
          <w:marTop w:val="0"/>
          <w:marBottom w:val="0"/>
          <w:divBdr>
            <w:top w:val="none" w:sz="0" w:space="0" w:color="auto"/>
            <w:left w:val="none" w:sz="0" w:space="0" w:color="auto"/>
            <w:bottom w:val="none" w:sz="0" w:space="0" w:color="auto"/>
            <w:right w:val="none" w:sz="0" w:space="0" w:color="auto"/>
          </w:divBdr>
        </w:div>
        <w:div w:id="300774089">
          <w:marLeft w:val="0"/>
          <w:marRight w:val="0"/>
          <w:marTop w:val="0"/>
          <w:marBottom w:val="0"/>
          <w:divBdr>
            <w:top w:val="none" w:sz="0" w:space="0" w:color="auto"/>
            <w:left w:val="none" w:sz="0" w:space="0" w:color="auto"/>
            <w:bottom w:val="none" w:sz="0" w:space="0" w:color="auto"/>
            <w:right w:val="none" w:sz="0" w:space="0" w:color="auto"/>
          </w:divBdr>
        </w:div>
        <w:div w:id="745958870">
          <w:marLeft w:val="0"/>
          <w:marRight w:val="0"/>
          <w:marTop w:val="0"/>
          <w:marBottom w:val="0"/>
          <w:divBdr>
            <w:top w:val="none" w:sz="0" w:space="0" w:color="auto"/>
            <w:left w:val="none" w:sz="0" w:space="0" w:color="auto"/>
            <w:bottom w:val="none" w:sz="0" w:space="0" w:color="auto"/>
            <w:right w:val="none" w:sz="0" w:space="0" w:color="auto"/>
          </w:divBdr>
        </w:div>
        <w:div w:id="1254120809">
          <w:marLeft w:val="0"/>
          <w:marRight w:val="0"/>
          <w:marTop w:val="0"/>
          <w:marBottom w:val="0"/>
          <w:divBdr>
            <w:top w:val="none" w:sz="0" w:space="0" w:color="auto"/>
            <w:left w:val="none" w:sz="0" w:space="0" w:color="auto"/>
            <w:bottom w:val="none" w:sz="0" w:space="0" w:color="auto"/>
            <w:right w:val="none" w:sz="0" w:space="0" w:color="auto"/>
          </w:divBdr>
        </w:div>
        <w:div w:id="541795220">
          <w:marLeft w:val="0"/>
          <w:marRight w:val="0"/>
          <w:marTop w:val="0"/>
          <w:marBottom w:val="0"/>
          <w:divBdr>
            <w:top w:val="none" w:sz="0" w:space="0" w:color="auto"/>
            <w:left w:val="none" w:sz="0" w:space="0" w:color="auto"/>
            <w:bottom w:val="none" w:sz="0" w:space="0" w:color="auto"/>
            <w:right w:val="none" w:sz="0" w:space="0" w:color="auto"/>
          </w:divBdr>
        </w:div>
        <w:div w:id="87502223">
          <w:marLeft w:val="0"/>
          <w:marRight w:val="0"/>
          <w:marTop w:val="0"/>
          <w:marBottom w:val="0"/>
          <w:divBdr>
            <w:top w:val="none" w:sz="0" w:space="0" w:color="auto"/>
            <w:left w:val="none" w:sz="0" w:space="0" w:color="auto"/>
            <w:bottom w:val="none" w:sz="0" w:space="0" w:color="auto"/>
            <w:right w:val="none" w:sz="0" w:space="0" w:color="auto"/>
          </w:divBdr>
        </w:div>
        <w:div w:id="1324703128">
          <w:marLeft w:val="0"/>
          <w:marRight w:val="0"/>
          <w:marTop w:val="0"/>
          <w:marBottom w:val="0"/>
          <w:divBdr>
            <w:top w:val="none" w:sz="0" w:space="0" w:color="auto"/>
            <w:left w:val="none" w:sz="0" w:space="0" w:color="auto"/>
            <w:bottom w:val="none" w:sz="0" w:space="0" w:color="auto"/>
            <w:right w:val="none" w:sz="0" w:space="0" w:color="auto"/>
          </w:divBdr>
        </w:div>
        <w:div w:id="1083843874">
          <w:marLeft w:val="0"/>
          <w:marRight w:val="0"/>
          <w:marTop w:val="0"/>
          <w:marBottom w:val="0"/>
          <w:divBdr>
            <w:top w:val="none" w:sz="0" w:space="0" w:color="auto"/>
            <w:left w:val="none" w:sz="0" w:space="0" w:color="auto"/>
            <w:bottom w:val="none" w:sz="0" w:space="0" w:color="auto"/>
            <w:right w:val="none" w:sz="0" w:space="0" w:color="auto"/>
          </w:divBdr>
        </w:div>
        <w:div w:id="219295881">
          <w:marLeft w:val="0"/>
          <w:marRight w:val="0"/>
          <w:marTop w:val="0"/>
          <w:marBottom w:val="0"/>
          <w:divBdr>
            <w:top w:val="none" w:sz="0" w:space="0" w:color="auto"/>
            <w:left w:val="none" w:sz="0" w:space="0" w:color="auto"/>
            <w:bottom w:val="none" w:sz="0" w:space="0" w:color="auto"/>
            <w:right w:val="none" w:sz="0" w:space="0" w:color="auto"/>
          </w:divBdr>
        </w:div>
        <w:div w:id="136067413">
          <w:marLeft w:val="0"/>
          <w:marRight w:val="0"/>
          <w:marTop w:val="0"/>
          <w:marBottom w:val="0"/>
          <w:divBdr>
            <w:top w:val="none" w:sz="0" w:space="0" w:color="auto"/>
            <w:left w:val="none" w:sz="0" w:space="0" w:color="auto"/>
            <w:bottom w:val="none" w:sz="0" w:space="0" w:color="auto"/>
            <w:right w:val="none" w:sz="0" w:space="0" w:color="auto"/>
          </w:divBdr>
        </w:div>
        <w:div w:id="2031101486">
          <w:marLeft w:val="0"/>
          <w:marRight w:val="0"/>
          <w:marTop w:val="0"/>
          <w:marBottom w:val="0"/>
          <w:divBdr>
            <w:top w:val="none" w:sz="0" w:space="0" w:color="auto"/>
            <w:left w:val="none" w:sz="0" w:space="0" w:color="auto"/>
            <w:bottom w:val="none" w:sz="0" w:space="0" w:color="auto"/>
            <w:right w:val="none" w:sz="0" w:space="0" w:color="auto"/>
          </w:divBdr>
        </w:div>
        <w:div w:id="1289315547">
          <w:marLeft w:val="0"/>
          <w:marRight w:val="0"/>
          <w:marTop w:val="0"/>
          <w:marBottom w:val="0"/>
          <w:divBdr>
            <w:top w:val="none" w:sz="0" w:space="0" w:color="auto"/>
            <w:left w:val="none" w:sz="0" w:space="0" w:color="auto"/>
            <w:bottom w:val="none" w:sz="0" w:space="0" w:color="auto"/>
            <w:right w:val="none" w:sz="0" w:space="0" w:color="auto"/>
          </w:divBdr>
        </w:div>
        <w:div w:id="134285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335</Words>
  <Characters>1891</Characters>
  <Application>Microsoft Office Word</Application>
  <DocSecurity>0</DocSecurity>
  <Lines>59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Dunkin</dc:creator>
  <cp:keywords/>
  <dc:description/>
  <cp:lastModifiedBy>Chris Dunkin</cp:lastModifiedBy>
  <cp:revision>1</cp:revision>
  <dcterms:created xsi:type="dcterms:W3CDTF">2024-02-07T20:19:00Z</dcterms:created>
  <dcterms:modified xsi:type="dcterms:W3CDTF">2024-02-07T20:46:00Z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0c818983-803b-42c7-af33-1f2e418226e8</vt:lpwstr>
  </property>
</Properties>
</file>